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" w:name="godišnji-plan-i-program-rada"/>
    <w:p>
      <w:pPr>
        <w:pStyle w:val="Heading1"/>
      </w:pPr>
      <w:r>
        <w:t xml:space="preserve">GODIŠNJI PLAN I PROGRAM RADA</w:t>
      </w:r>
    </w:p>
    <w:bookmarkStart w:id="10" w:name="učeničke-zadruge-kupusići"/>
    <w:p>
      <w:pPr>
        <w:pStyle w:val="Heading2"/>
      </w:pPr>
      <w:r>
        <w:t xml:space="preserve">UČENIČKE ZADRUGE „KUPUSIĆI“</w:t>
      </w:r>
    </w:p>
    <w:bookmarkStart w:id="9" w:name="za-školsku-godinu-2026.2027."/>
    <w:p>
      <w:pPr>
        <w:pStyle w:val="Heading3"/>
      </w:pPr>
      <w:r>
        <w:t xml:space="preserve">za školsku godinu 2026./2027.</w:t>
      </w:r>
    </w:p>
    <w:p>
      <w:pPr>
        <w:pStyle w:val="FirstParagraph"/>
      </w:pPr>
      <w:r>
        <w:rPr>
          <w:b/>
          <w:bCs/>
        </w:rPr>
        <w:t xml:space="preserve">Škola:</w:t>
      </w:r>
      <w:r>
        <w:t xml:space="preserve"> </w:t>
      </w:r>
      <w:r>
        <w:t xml:space="preserve">Osnovna škola Vladimir Nazor, Čepin</w:t>
      </w:r>
      <w:r>
        <w:br/>
      </w:r>
      <w:r>
        <w:rPr>
          <w:b/>
          <w:bCs/>
        </w:rPr>
        <w:t xml:space="preserve">Naziv učeničke zadruge:</w:t>
      </w:r>
      <w:r>
        <w:t xml:space="preserve"> </w:t>
      </w:r>
      <w:r>
        <w:t xml:space="preserve">„Kupusići“</w:t>
      </w:r>
      <w:r>
        <w:br/>
      </w:r>
      <w:r>
        <w:rPr>
          <w:b/>
          <w:bCs/>
        </w:rPr>
        <w:t xml:space="preserve">Voditeljica učeničke zadruge:</w:t>
      </w:r>
      <w:r>
        <w:t xml:space="preserve"> </w:t>
      </w:r>
      <w:r>
        <w:t xml:space="preserve">Renata Viviora-Rous, učiteljica savjetnica</w:t>
      </w:r>
      <w:r>
        <w:br/>
      </w:r>
      <w:r>
        <w:rPr>
          <w:b/>
          <w:bCs/>
        </w:rPr>
        <w:t xml:space="preserve">Školska godina:</w:t>
      </w:r>
      <w:r>
        <w:t xml:space="preserve"> </w:t>
      </w:r>
      <w:r>
        <w:t xml:space="preserve">2026./2027.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uvod"/>
    <w:p>
      <w:pPr>
        <w:pStyle w:val="Heading2"/>
      </w:pPr>
      <w:r>
        <w:t xml:space="preserve">1. UVOD</w:t>
      </w:r>
    </w:p>
    <w:p>
      <w:pPr>
        <w:pStyle w:val="FirstParagraph"/>
      </w:pPr>
      <w:r>
        <w:t xml:space="preserve">Učenička zadruga „Kupusići“ djeluje s ciljem poticanja učenika na kreativno stvaralaštvo, praktičan rad, razvoj poduzetničkih vještina, odgovoran odnos prema radu i okolišu te razvijanje suradničkih odnosa.</w:t>
      </w:r>
    </w:p>
    <w:p>
      <w:pPr>
        <w:pStyle w:val="BodyText"/>
      </w:pPr>
      <w:r>
        <w:t xml:space="preserve">Rad zadruge temelji se na učenju kroz iskustvo i praktičan rad. Učenici imaju mogućnost razvijati svoje sposobnosti, interese i kreativnost kroz različite aktivnosti, od izrade uporabnih i ukrasnih predmeta do ekoloških, likovnih, tradicijskih i poduzetničkih aktivnosti.</w:t>
      </w:r>
    </w:p>
    <w:p>
      <w:pPr>
        <w:pStyle w:val="BodyText"/>
      </w:pPr>
      <w:r>
        <w:t xml:space="preserve">Posebna se pozornost posvećuje</w:t>
      </w:r>
      <w:r>
        <w:t xml:space="preserve"> </w:t>
      </w:r>
      <w:r>
        <w:rPr>
          <w:b/>
          <w:bCs/>
        </w:rPr>
        <w:t xml:space="preserve">recikliranju i ponovnoj uporabi materijala</w:t>
      </w:r>
      <w:r>
        <w:t xml:space="preserve">, čime se kod učenika razvija svijest o važnosti očuvanja okoliša i odgovornog gospodarenja otpadom.</w:t>
      </w:r>
    </w:p>
    <w:p>
      <w:pPr>
        <w:pStyle w:val="BodyText"/>
      </w:pPr>
      <w:r>
        <w:t xml:space="preserve">Zadruga svojim radom povezuje učenike, učitelje, roditelje, školu i lokalnu zajednicu te sudjeluje u različitim školskim, lokalnim, županijskim i državnim događanjima, sajmovima, smotrama, festivalima i projektima.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3" w:name="cilj-rada-učeničke-zadruge"/>
    <w:p>
      <w:pPr>
        <w:pStyle w:val="Heading1"/>
      </w:pPr>
      <w:r>
        <w:t xml:space="preserve">2. CILJ RADA UČENIČKE ZADRUGE</w:t>
      </w:r>
    </w:p>
    <w:p>
      <w:pPr>
        <w:pStyle w:val="FirstParagraph"/>
      </w:pPr>
      <w:r>
        <w:t xml:space="preserve">Cilj učeničke zadruge je</w:t>
      </w:r>
      <w:r>
        <w:t xml:space="preserve"> </w:t>
      </w:r>
      <w:r>
        <w:rPr>
          <w:b/>
          <w:bCs/>
        </w:rPr>
        <w:t xml:space="preserve">razvijati kod učenika kreativnost, poduzetnost, odgovornost, radne navike i timski duh kroz praktičan i stvaralački rad, povezivanje znanja sa životnim iskustvom te poticanje aktivnog odnosa prema očuvanju okoliša i održivom razvoju.</w:t>
      </w:r>
    </w:p>
    <w:p>
      <w:pPr>
        <w:pStyle w:val="BodyText"/>
      </w:pPr>
      <w:r>
        <w:t xml:space="preserve">Poseban naglasak stavlja se na razvoj učeničkih sposobnosti i interesa, učenje kroz iskustvo, kreativno izražavanje, recikliranje i ponovnu uporabu materijala te razvijanje svijesti o vrijednosti vlastitoga rada.</w:t>
      </w:r>
    </w:p>
    <w:p>
      <w:r>
        <w:pict>
          <v:rect style="width:0;height:1.5pt" o:hralign="center" o:hrstd="t" o:hr="t"/>
        </w:pict>
      </w:r>
    </w:p>
    <w:bookmarkEnd w:id="13"/>
    <w:bookmarkStart w:id="14" w:name="zadaće"/>
    <w:p>
      <w:pPr>
        <w:pStyle w:val="Heading1"/>
      </w:pPr>
      <w:r>
        <w:t xml:space="preserve">3. ZADAĆE</w:t>
      </w:r>
    </w:p>
    <w:p>
      <w:pPr>
        <w:pStyle w:val="FirstParagraph"/>
      </w:pPr>
      <w:r>
        <w:t xml:space="preserve">U radu učeničke zadruge ostvarivat će se sljedeće zadaće:</w:t>
      </w:r>
    </w:p>
    <w:p>
      <w:pPr>
        <w:pStyle w:val="Compact"/>
        <w:numPr>
          <w:ilvl w:val="0"/>
          <w:numId w:val="1001"/>
        </w:numPr>
      </w:pPr>
      <w:r>
        <w:t xml:space="preserve">poticati kreativnost, maštu i stvaralačko izražavanje učenika</w:t>
      </w:r>
    </w:p>
    <w:p>
      <w:pPr>
        <w:pStyle w:val="Compact"/>
        <w:numPr>
          <w:ilvl w:val="0"/>
          <w:numId w:val="1001"/>
        </w:numPr>
      </w:pPr>
      <w:r>
        <w:t xml:space="preserve">razvijati radne navike, odgovornost i samostalnost</w:t>
      </w:r>
    </w:p>
    <w:p>
      <w:pPr>
        <w:pStyle w:val="Compact"/>
        <w:numPr>
          <w:ilvl w:val="0"/>
          <w:numId w:val="1001"/>
        </w:numPr>
      </w:pPr>
      <w:r>
        <w:t xml:space="preserve">razvijati poduzetničke kompetencije učenika</w:t>
      </w:r>
    </w:p>
    <w:p>
      <w:pPr>
        <w:pStyle w:val="Compact"/>
        <w:numPr>
          <w:ilvl w:val="0"/>
          <w:numId w:val="1001"/>
        </w:numPr>
      </w:pPr>
      <w:r>
        <w:t xml:space="preserve">poticati timski rad, suradnju i međusobno pomaganje</w:t>
      </w:r>
    </w:p>
    <w:p>
      <w:pPr>
        <w:pStyle w:val="Compact"/>
        <w:numPr>
          <w:ilvl w:val="0"/>
          <w:numId w:val="1001"/>
        </w:numPr>
      </w:pPr>
      <w:r>
        <w:t xml:space="preserve">razvijati finu motoriku i praktične vještine</w:t>
      </w:r>
    </w:p>
    <w:p>
      <w:pPr>
        <w:pStyle w:val="Compact"/>
        <w:numPr>
          <w:ilvl w:val="0"/>
          <w:numId w:val="1001"/>
        </w:numPr>
      </w:pPr>
      <w:r>
        <w:t xml:space="preserve">povezivati teorijska znanja s praktičnim radom</w:t>
      </w:r>
    </w:p>
    <w:p>
      <w:pPr>
        <w:pStyle w:val="Compact"/>
        <w:numPr>
          <w:ilvl w:val="0"/>
          <w:numId w:val="1001"/>
        </w:numPr>
      </w:pPr>
      <w:r>
        <w:t xml:space="preserve">poticati učenike na osmišljavanje i izradu uporabnih i ukrasnih proizvoda</w:t>
      </w:r>
    </w:p>
    <w:p>
      <w:pPr>
        <w:pStyle w:val="Compact"/>
        <w:numPr>
          <w:ilvl w:val="0"/>
          <w:numId w:val="1001"/>
        </w:numPr>
      </w:pPr>
      <w:r>
        <w:t xml:space="preserve">razvijati svijest o mogućnostima ponovne uporabe i recikliranja materijala</w:t>
      </w:r>
    </w:p>
    <w:p>
      <w:pPr>
        <w:pStyle w:val="Compact"/>
        <w:numPr>
          <w:ilvl w:val="0"/>
          <w:numId w:val="1001"/>
        </w:numPr>
      </w:pPr>
      <w:r>
        <w:t xml:space="preserve">promicati održivi razvoj i odgovoran odnos prema prirodi</w:t>
      </w:r>
    </w:p>
    <w:p>
      <w:pPr>
        <w:pStyle w:val="Compact"/>
        <w:numPr>
          <w:ilvl w:val="0"/>
          <w:numId w:val="1001"/>
        </w:numPr>
      </w:pPr>
      <w:r>
        <w:t xml:space="preserve">njegovati tradicijske vrijednosti i kreativne tehnike</w:t>
      </w:r>
    </w:p>
    <w:p>
      <w:pPr>
        <w:pStyle w:val="Compact"/>
        <w:numPr>
          <w:ilvl w:val="0"/>
          <w:numId w:val="1001"/>
        </w:numPr>
      </w:pPr>
      <w:r>
        <w:t xml:space="preserve">poticati učenike na odgovorno korištenje materijala i resursa</w:t>
      </w:r>
    </w:p>
    <w:p>
      <w:pPr>
        <w:pStyle w:val="Compact"/>
        <w:numPr>
          <w:ilvl w:val="0"/>
          <w:numId w:val="1001"/>
        </w:numPr>
      </w:pPr>
      <w:r>
        <w:t xml:space="preserve">razvijati sposobnost planiranja, organiziranja i vrednovanja rada</w:t>
      </w:r>
    </w:p>
    <w:p>
      <w:pPr>
        <w:pStyle w:val="Compact"/>
        <w:numPr>
          <w:ilvl w:val="0"/>
          <w:numId w:val="1001"/>
        </w:numPr>
      </w:pPr>
      <w:r>
        <w:t xml:space="preserve">upoznati učenike s osnovama predstavljanja i prodaje vlastitih proizvoda</w:t>
      </w:r>
    </w:p>
    <w:p>
      <w:pPr>
        <w:pStyle w:val="Compact"/>
        <w:numPr>
          <w:ilvl w:val="0"/>
          <w:numId w:val="1001"/>
        </w:numPr>
      </w:pPr>
      <w:r>
        <w:t xml:space="preserve">razvijati komunikacijske i prezentacijske vještine</w:t>
      </w:r>
    </w:p>
    <w:p>
      <w:pPr>
        <w:pStyle w:val="Compact"/>
        <w:numPr>
          <w:ilvl w:val="0"/>
          <w:numId w:val="1001"/>
        </w:numPr>
      </w:pPr>
      <w:r>
        <w:t xml:space="preserve">poticati osjećaj ponosa na vlastiti rad i postignuća</w:t>
      </w:r>
    </w:p>
    <w:p>
      <w:pPr>
        <w:pStyle w:val="Compact"/>
        <w:numPr>
          <w:ilvl w:val="0"/>
          <w:numId w:val="1001"/>
        </w:numPr>
      </w:pPr>
      <w:r>
        <w:t xml:space="preserve">povezivati rad zadruge s nastavnim sadržajima i školskim projektima</w:t>
      </w:r>
    </w:p>
    <w:p>
      <w:pPr>
        <w:pStyle w:val="Compact"/>
        <w:numPr>
          <w:ilvl w:val="0"/>
          <w:numId w:val="1001"/>
        </w:numPr>
      </w:pPr>
      <w:r>
        <w:t xml:space="preserve">razvijati suradnju s roditeljima, ustanovama, udrugama i lokalnom zajednicom</w:t>
      </w:r>
    </w:p>
    <w:p>
      <w:pPr>
        <w:pStyle w:val="Compact"/>
        <w:numPr>
          <w:ilvl w:val="0"/>
          <w:numId w:val="1001"/>
        </w:numPr>
      </w:pPr>
      <w:r>
        <w:t xml:space="preserve">sudjelovati na sajmovima, smotrama, festivalima, izložbama i drugim događanjima</w:t>
      </w:r>
    </w:p>
    <w:p>
      <w:pPr>
        <w:pStyle w:val="Compact"/>
        <w:numPr>
          <w:ilvl w:val="0"/>
          <w:numId w:val="1001"/>
        </w:numPr>
      </w:pPr>
      <w:r>
        <w:t xml:space="preserve">promovirati rad škole i učeničke zadruge.</w:t>
      </w:r>
    </w:p>
    <w:p>
      <w:r>
        <w:pict>
          <v:rect style="width:0;height:1.5pt" o:hralign="center" o:hrstd="t" o:hr="t"/>
        </w:pict>
      </w:r>
    </w:p>
    <w:bookmarkEnd w:id="14"/>
    <w:bookmarkStart w:id="20" w:name="područja-rada"/>
    <w:p>
      <w:pPr>
        <w:pStyle w:val="Heading1"/>
      </w:pPr>
      <w:r>
        <w:t xml:space="preserve">4. PODRUČJA RADA</w:t>
      </w:r>
    </w:p>
    <w:p>
      <w:pPr>
        <w:pStyle w:val="FirstParagraph"/>
      </w:pPr>
      <w:r>
        <w:t xml:space="preserve">Rad učeničke zadruge ostvarivat će se kroz nekoliko međusobno povezanih područja:</w:t>
      </w:r>
    </w:p>
    <w:bookmarkStart w:id="15" w:name="kreativno-i-likovno-stvaralaštvo"/>
    <w:p>
      <w:pPr>
        <w:pStyle w:val="Heading3"/>
      </w:pPr>
      <w:r>
        <w:t xml:space="preserve">4.1. Kreativno i likovno stvaralaštvo</w:t>
      </w:r>
    </w:p>
    <w:p>
      <w:pPr>
        <w:pStyle w:val="FirstParagraph"/>
      </w:pPr>
      <w:r>
        <w:t xml:space="preserve">Učenici će izrađivati različite ukrasne i uporabne predmete koristeći različite likovne i kreativne tehnike.</w:t>
      </w:r>
    </w:p>
    <w:p>
      <w:pPr>
        <w:pStyle w:val="BodyText"/>
      </w:pPr>
      <w:r>
        <w:t xml:space="preserve">Aktivnosti:</w:t>
      </w:r>
    </w:p>
    <w:p>
      <w:pPr>
        <w:pStyle w:val="Compact"/>
        <w:numPr>
          <w:ilvl w:val="0"/>
          <w:numId w:val="1002"/>
        </w:numPr>
      </w:pPr>
      <w:r>
        <w:t xml:space="preserve">izrada ukrasnih predmeta</w:t>
      </w:r>
    </w:p>
    <w:p>
      <w:pPr>
        <w:pStyle w:val="Compact"/>
        <w:numPr>
          <w:ilvl w:val="0"/>
          <w:numId w:val="1002"/>
        </w:numPr>
      </w:pPr>
      <w:r>
        <w:t xml:space="preserve">rad s papirom, kartonom, vunom, tkaninom i drugim materijalima</w:t>
      </w:r>
    </w:p>
    <w:p>
      <w:pPr>
        <w:pStyle w:val="Compact"/>
        <w:numPr>
          <w:ilvl w:val="0"/>
          <w:numId w:val="1002"/>
        </w:numPr>
      </w:pPr>
      <w:r>
        <w:t xml:space="preserve">izrada nakita i ukrasa</w:t>
      </w:r>
    </w:p>
    <w:p>
      <w:pPr>
        <w:pStyle w:val="Compact"/>
        <w:numPr>
          <w:ilvl w:val="0"/>
          <w:numId w:val="1002"/>
        </w:numPr>
      </w:pPr>
      <w:r>
        <w:t xml:space="preserve">izrada magneta i privjesaka</w:t>
      </w:r>
    </w:p>
    <w:p>
      <w:pPr>
        <w:pStyle w:val="Compact"/>
        <w:numPr>
          <w:ilvl w:val="0"/>
          <w:numId w:val="1002"/>
        </w:numPr>
      </w:pPr>
      <w:r>
        <w:t xml:space="preserve">oslikavanje i ukrašavanje predmeta</w:t>
      </w:r>
    </w:p>
    <w:p>
      <w:pPr>
        <w:pStyle w:val="Compact"/>
        <w:numPr>
          <w:ilvl w:val="0"/>
          <w:numId w:val="1002"/>
        </w:numPr>
      </w:pPr>
      <w:r>
        <w:t xml:space="preserve">rad s gipsom</w:t>
      </w:r>
    </w:p>
    <w:p>
      <w:pPr>
        <w:pStyle w:val="Compact"/>
        <w:numPr>
          <w:ilvl w:val="0"/>
          <w:numId w:val="1002"/>
        </w:numPr>
      </w:pPr>
      <w:r>
        <w:t xml:space="preserve">izrada sezonskih i prigodnih ukrasa</w:t>
      </w:r>
    </w:p>
    <w:p>
      <w:pPr>
        <w:pStyle w:val="Compact"/>
        <w:numPr>
          <w:ilvl w:val="0"/>
          <w:numId w:val="1002"/>
        </w:numPr>
      </w:pPr>
      <w:r>
        <w:t xml:space="preserve">kreativne radionice.</w:t>
      </w:r>
    </w:p>
    <w:bookmarkEnd w:id="15"/>
    <w:bookmarkStart w:id="16" w:name="ekološko-područje"/>
    <w:p>
      <w:pPr>
        <w:pStyle w:val="Heading3"/>
      </w:pPr>
      <w:r>
        <w:t xml:space="preserve">4.2. Ekološko područje</w:t>
      </w:r>
    </w:p>
    <w:p>
      <w:pPr>
        <w:pStyle w:val="FirstParagraph"/>
      </w:pPr>
      <w:r>
        <w:t xml:space="preserve">Poseban naglasak bit će na pretvaranju otpada u korisne i kreativne proizvode.</w:t>
      </w:r>
    </w:p>
    <w:p>
      <w:pPr>
        <w:pStyle w:val="BodyText"/>
      </w:pPr>
      <w:r>
        <w:t xml:space="preserve">Aktivnosti:</w:t>
      </w:r>
    </w:p>
    <w:p>
      <w:pPr>
        <w:pStyle w:val="Compact"/>
        <w:numPr>
          <w:ilvl w:val="0"/>
          <w:numId w:val="1003"/>
        </w:numPr>
      </w:pPr>
      <w:r>
        <w:t xml:space="preserve">recikliranje i ponovna uporaba materijala</w:t>
      </w:r>
    </w:p>
    <w:p>
      <w:pPr>
        <w:pStyle w:val="Compact"/>
        <w:numPr>
          <w:ilvl w:val="0"/>
          <w:numId w:val="1003"/>
        </w:numPr>
      </w:pPr>
      <w:r>
        <w:t xml:space="preserve">izrada proizvoda od stare vune, papira, kartona, tkanine i drugih materijala</w:t>
      </w:r>
    </w:p>
    <w:p>
      <w:pPr>
        <w:pStyle w:val="Compact"/>
        <w:numPr>
          <w:ilvl w:val="0"/>
          <w:numId w:val="1003"/>
        </w:numPr>
      </w:pPr>
      <w:r>
        <w:t xml:space="preserve">ekološke radionice</w:t>
      </w:r>
    </w:p>
    <w:p>
      <w:pPr>
        <w:pStyle w:val="Compact"/>
        <w:numPr>
          <w:ilvl w:val="0"/>
          <w:numId w:val="1003"/>
        </w:numPr>
      </w:pPr>
      <w:r>
        <w:t xml:space="preserve">izrada proizvoda od odbačenih predmeta</w:t>
      </w:r>
    </w:p>
    <w:p>
      <w:pPr>
        <w:pStyle w:val="Compact"/>
        <w:numPr>
          <w:ilvl w:val="0"/>
          <w:numId w:val="1003"/>
        </w:numPr>
      </w:pPr>
      <w:r>
        <w:t xml:space="preserve">promicanje pravilnog razvrstavanja otpada</w:t>
      </w:r>
    </w:p>
    <w:p>
      <w:pPr>
        <w:pStyle w:val="Compact"/>
        <w:numPr>
          <w:ilvl w:val="0"/>
          <w:numId w:val="1003"/>
        </w:numPr>
      </w:pPr>
      <w:r>
        <w:t xml:space="preserve">aktivnosti povezane s očuvanjem prirode</w:t>
      </w:r>
    </w:p>
    <w:p>
      <w:pPr>
        <w:pStyle w:val="Compact"/>
        <w:numPr>
          <w:ilvl w:val="0"/>
          <w:numId w:val="1003"/>
        </w:numPr>
      </w:pPr>
      <w:r>
        <w:t xml:space="preserve">sudjelovanje u ekološkim projektima i događanjima.</w:t>
      </w:r>
    </w:p>
    <w:bookmarkEnd w:id="16"/>
    <w:bookmarkStart w:id="17" w:name="poduzetničko-područje"/>
    <w:p>
      <w:pPr>
        <w:pStyle w:val="Heading3"/>
      </w:pPr>
      <w:r>
        <w:t xml:space="preserve">4.3. Poduzetničko područje</w:t>
      </w:r>
    </w:p>
    <w:p>
      <w:pPr>
        <w:pStyle w:val="FirstParagraph"/>
      </w:pPr>
      <w:r>
        <w:t xml:space="preserve">Učenici će upoznavati osnovne korake nastanka proizvoda – od ideje do predstavljanja proizvoda.</w:t>
      </w:r>
    </w:p>
    <w:p>
      <w:pPr>
        <w:pStyle w:val="BodyText"/>
      </w:pPr>
      <w:r>
        <w:t xml:space="preserve">Aktivnosti:</w:t>
      </w:r>
    </w:p>
    <w:p>
      <w:pPr>
        <w:pStyle w:val="Compact"/>
        <w:numPr>
          <w:ilvl w:val="0"/>
          <w:numId w:val="1004"/>
        </w:numPr>
      </w:pPr>
      <w:r>
        <w:t xml:space="preserve">osmišljavanje proizvoda</w:t>
      </w:r>
    </w:p>
    <w:p>
      <w:pPr>
        <w:pStyle w:val="Compact"/>
        <w:numPr>
          <w:ilvl w:val="0"/>
          <w:numId w:val="1004"/>
        </w:numPr>
      </w:pPr>
      <w:r>
        <w:t xml:space="preserve">planiranje potrebnog materijala</w:t>
      </w:r>
    </w:p>
    <w:p>
      <w:pPr>
        <w:pStyle w:val="Compact"/>
        <w:numPr>
          <w:ilvl w:val="0"/>
          <w:numId w:val="1004"/>
        </w:numPr>
      </w:pPr>
      <w:r>
        <w:t xml:space="preserve">izrada proizvoda</w:t>
      </w:r>
    </w:p>
    <w:p>
      <w:pPr>
        <w:pStyle w:val="Compact"/>
        <w:numPr>
          <w:ilvl w:val="0"/>
          <w:numId w:val="1004"/>
        </w:numPr>
      </w:pPr>
      <w:r>
        <w:t xml:space="preserve">određivanje vrijednosti proizvoda</w:t>
      </w:r>
    </w:p>
    <w:p>
      <w:pPr>
        <w:pStyle w:val="Compact"/>
        <w:numPr>
          <w:ilvl w:val="0"/>
          <w:numId w:val="1004"/>
        </w:numPr>
      </w:pPr>
      <w:r>
        <w:t xml:space="preserve">uređivanje prodajnog prostora</w:t>
      </w:r>
    </w:p>
    <w:p>
      <w:pPr>
        <w:pStyle w:val="Compact"/>
        <w:numPr>
          <w:ilvl w:val="0"/>
          <w:numId w:val="1004"/>
        </w:numPr>
      </w:pPr>
      <w:r>
        <w:t xml:space="preserve">predstavljanje proizvoda</w:t>
      </w:r>
    </w:p>
    <w:p>
      <w:pPr>
        <w:pStyle w:val="Compact"/>
        <w:numPr>
          <w:ilvl w:val="0"/>
          <w:numId w:val="1004"/>
        </w:numPr>
      </w:pPr>
      <w:r>
        <w:t xml:space="preserve">sudjelovanje na sajmovima i prodajnim izložbama</w:t>
      </w:r>
    </w:p>
    <w:p>
      <w:pPr>
        <w:pStyle w:val="Compact"/>
        <w:numPr>
          <w:ilvl w:val="0"/>
          <w:numId w:val="1004"/>
        </w:numPr>
      </w:pPr>
      <w:r>
        <w:t xml:space="preserve">vođenje evidencije proizvoda i aktivnosti</w:t>
      </w:r>
    </w:p>
    <w:p>
      <w:pPr>
        <w:pStyle w:val="Compact"/>
        <w:numPr>
          <w:ilvl w:val="0"/>
          <w:numId w:val="1004"/>
        </w:numPr>
      </w:pPr>
      <w:r>
        <w:t xml:space="preserve">vrednovanje uspješnosti rada.</w:t>
      </w:r>
    </w:p>
    <w:bookmarkEnd w:id="17"/>
    <w:bookmarkStart w:id="18" w:name="tradicijsko-i-kulturno-područje"/>
    <w:p>
      <w:pPr>
        <w:pStyle w:val="Heading3"/>
      </w:pPr>
      <w:r>
        <w:t xml:space="preserve">4.4. Tradicijsko i kulturno područje</w:t>
      </w:r>
    </w:p>
    <w:p>
      <w:pPr>
        <w:pStyle w:val="FirstParagraph"/>
      </w:pPr>
      <w:r>
        <w:t xml:space="preserve">Njegovat će se tradicija, običaji i kreativne tehnike karakteristične za naše područje.</w:t>
      </w:r>
    </w:p>
    <w:p>
      <w:pPr>
        <w:pStyle w:val="BodyText"/>
      </w:pPr>
      <w:r>
        <w:t xml:space="preserve">Aktivnosti:</w:t>
      </w:r>
    </w:p>
    <w:p>
      <w:pPr>
        <w:pStyle w:val="Compact"/>
        <w:numPr>
          <w:ilvl w:val="0"/>
          <w:numId w:val="1005"/>
        </w:numPr>
      </w:pPr>
      <w:r>
        <w:t xml:space="preserve">upoznavanje tradicijskih motiva i tehnika</w:t>
      </w:r>
    </w:p>
    <w:p>
      <w:pPr>
        <w:pStyle w:val="Compact"/>
        <w:numPr>
          <w:ilvl w:val="0"/>
          <w:numId w:val="1005"/>
        </w:numPr>
      </w:pPr>
      <w:r>
        <w:t xml:space="preserve">izrada tradicijskih ukrasa</w:t>
      </w:r>
    </w:p>
    <w:p>
      <w:pPr>
        <w:pStyle w:val="Compact"/>
        <w:numPr>
          <w:ilvl w:val="0"/>
          <w:numId w:val="1005"/>
        </w:numPr>
      </w:pPr>
      <w:r>
        <w:t xml:space="preserve">povezivanje tradicije sa suvremenim dizajnom</w:t>
      </w:r>
    </w:p>
    <w:p>
      <w:pPr>
        <w:pStyle w:val="Compact"/>
        <w:numPr>
          <w:ilvl w:val="0"/>
          <w:numId w:val="1005"/>
        </w:numPr>
      </w:pPr>
      <w:r>
        <w:t xml:space="preserve">sudjelovanje na kulturnim i školskim manifestacijama.</w:t>
      </w:r>
    </w:p>
    <w:bookmarkEnd w:id="18"/>
    <w:bookmarkStart w:id="19" w:name="suradničko-i-društveno-područje"/>
    <w:p>
      <w:pPr>
        <w:pStyle w:val="Heading3"/>
      </w:pPr>
      <w:r>
        <w:t xml:space="preserve">4.5. Suradničko i društveno područje</w:t>
      </w:r>
    </w:p>
    <w:p>
      <w:pPr>
        <w:pStyle w:val="FirstParagraph"/>
      </w:pPr>
      <w:r>
        <w:t xml:space="preserve">Zadruga će poticati učenike na zajednički rad, međusobno pomaganje i uključivanje u život škole i lokalne zajednice.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1" w:name="godišnji-plan-aktivnosti"/>
    <w:p>
      <w:pPr>
        <w:pStyle w:val="Heading1"/>
      </w:pPr>
      <w:r>
        <w:t xml:space="preserve">5. GODIŠNJI PLAN AKTIVNOSTI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Mjesec</w:t>
            </w:r>
          </w:p>
        </w:tc>
        <w:tc>
          <w:tcPr/>
          <w:p>
            <w:pPr>
              <w:pStyle w:val="Compact"/>
            </w:pPr>
            <w:r>
              <w:t xml:space="preserve">Planirane aktivnosti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Rujan</w:t>
            </w:r>
          </w:p>
        </w:tc>
        <w:tc>
          <w:tcPr/>
          <w:p>
            <w:pPr>
              <w:pStyle w:val="Compact"/>
            </w:pPr>
            <w:r>
              <w:t xml:space="preserve">Upoznavanje učenika s radom zadruge; dogovor o aktivnostima; formiranje skupina; planiranje rada; prikupljanje i razvrstavanje materijala za recikliranje; osmišljavanje novih proizvoda.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Listopad</w:t>
            </w:r>
          </w:p>
        </w:tc>
        <w:tc>
          <w:tcPr/>
          <w:p>
            <w:pPr>
              <w:pStyle w:val="Compact"/>
            </w:pPr>
            <w:r>
              <w:t xml:space="preserve">Jesenske kreativne i ekološke radionice; izrada proizvoda od prirodnih i recikliranih materijala; priprema proizvoda za jesenska događanja; aktivnosti povezane s održivim razvojem.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Studeni</w:t>
            </w:r>
          </w:p>
        </w:tc>
        <w:tc>
          <w:tcPr/>
          <w:p>
            <w:pPr>
              <w:pStyle w:val="Compact"/>
            </w:pPr>
            <w:r>
              <w:t xml:space="preserve">Kreativne radionice; izrada ukrasnih i uporabnih predmeta; rad s vunom, papirom, tkaninom i drugim materijalima; priprema za sajmove, smotre i izložbe; predstavljanje rada zadruge.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Prosinac</w:t>
            </w:r>
          </w:p>
        </w:tc>
        <w:tc>
          <w:tcPr/>
          <w:p>
            <w:pPr>
              <w:pStyle w:val="Compact"/>
            </w:pPr>
            <w:r>
              <w:t xml:space="preserve">Izrada božićnih ukrasa i darova; priprema proizvoda za božićni sajam; uređenje prodajnog prostora; predstavljanje proizvoda; sudjelovanje u školskim i lokalnim božićnim događanjima.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Siječanj</w:t>
            </w:r>
          </w:p>
        </w:tc>
        <w:tc>
          <w:tcPr/>
          <w:p>
            <w:pPr>
              <w:pStyle w:val="Compact"/>
            </w:pPr>
            <w:r>
              <w:t xml:space="preserve">Analiza dosadašnjeg rada; vrednovanje aktivnosti; planiranje novih proizvoda i radionica; priprema materijala; razvoj novih kreativnih ideja.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Veljača</w:t>
            </w:r>
          </w:p>
        </w:tc>
        <w:tc>
          <w:tcPr/>
          <w:p>
            <w:pPr>
              <w:pStyle w:val="Compact"/>
            </w:pPr>
            <w:r>
              <w:t xml:space="preserve">Kreativne radionice; izrada proizvoda od recikliranih materijala; radionice dizajna i kreativnog izražavanja; aktivnosti povezane s ekologijom i održivim razvojem.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Ožujak</w:t>
            </w:r>
          </w:p>
        </w:tc>
        <w:tc>
          <w:tcPr/>
          <w:p>
            <w:pPr>
              <w:pStyle w:val="Compact"/>
            </w:pPr>
            <w:r>
              <w:t xml:space="preserve">Proljetne kreativne radionice; izrada ukrasa i proizvoda za Uskrs; priprema za proljetne sajmove i manifestacije; ekološke aktivnosti; uređenje školskog prostora.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Travanj</w:t>
            </w:r>
          </w:p>
        </w:tc>
        <w:tc>
          <w:tcPr/>
          <w:p>
            <w:pPr>
              <w:pStyle w:val="Compact"/>
            </w:pPr>
            <w:r>
              <w:t xml:space="preserve">Sudjelovanje na Festivalu znanosti i drugim projektima prema mogućnostima; ekološke radionice; aktivnosti povezane s Danom planeta Zemlje; izrada proizvoda od recikliranih materijala.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Svibanj</w:t>
            </w:r>
          </w:p>
        </w:tc>
        <w:tc>
          <w:tcPr/>
          <w:p>
            <w:pPr>
              <w:pStyle w:val="Compact"/>
            </w:pPr>
            <w:r>
              <w:t xml:space="preserve">Priprema i sudjelovanje na smotrama, sajmovima i izložbama; predstavljanje rada zadruge; izrada proizvoda; suradnja s drugim školama, udrugama i lokalnom zajednicom.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Lipanj</w:t>
            </w:r>
          </w:p>
        </w:tc>
        <w:tc>
          <w:tcPr/>
          <w:p>
            <w:pPr>
              <w:pStyle w:val="Compact"/>
            </w:pPr>
            <w:r>
              <w:t xml:space="preserve">Završne aktivnosti; prezentacija rada zadruge; izložba učeničkih radova; vrednovanje rada; analiza ostvarenih ciljeva; pohvala i predstavljanje učeničkih postignuća; planiranje ideja za sljedeću školsku godinu.</w:t>
            </w:r>
          </w:p>
        </w:tc>
      </w:tr>
    </w:tbl>
    <w:p>
      <w:pPr>
        <w:pStyle w:val="BodyText"/>
      </w:pPr>
      <w:r>
        <w:rPr>
          <w:i/>
          <w:iCs/>
        </w:rPr>
        <w:t xml:space="preserve">Napomena: Plan aktivnosti prilagođavat će se školskom kalendaru, mogućnostima škole te pozivima i terminima sajmova, smotri, festivala, projekata i drugih događanja.</w:t>
      </w:r>
    </w:p>
    <w:p>
      <w:r>
        <w:pict>
          <v:rect style="width:0;height:1.5pt" o:hralign="center" o:hrstd="t" o:hr="t"/>
        </w:pict>
      </w:r>
    </w:p>
    <w:bookmarkEnd w:id="21"/>
    <w:bookmarkStart w:id="22" w:name="kreativne-radionice"/>
    <w:p>
      <w:pPr>
        <w:pStyle w:val="Heading1"/>
      </w:pPr>
      <w:r>
        <w:t xml:space="preserve">6. KREATIVNE RADIONICE</w:t>
      </w:r>
    </w:p>
    <w:p>
      <w:pPr>
        <w:pStyle w:val="FirstParagraph"/>
      </w:pPr>
      <w:r>
        <w:t xml:space="preserve">Tijekom školske godine provodit će se različite kreativne radionice, primjerice:</w:t>
      </w:r>
    </w:p>
    <w:p>
      <w:pPr>
        <w:pStyle w:val="Compact"/>
        <w:numPr>
          <w:ilvl w:val="0"/>
          <w:numId w:val="1006"/>
        </w:numPr>
      </w:pPr>
      <w:r>
        <w:t xml:space="preserve">„Od starog do novog“ – ponovna uporaba predmeta</w:t>
      </w:r>
    </w:p>
    <w:p>
      <w:pPr>
        <w:pStyle w:val="Compact"/>
        <w:numPr>
          <w:ilvl w:val="0"/>
          <w:numId w:val="1006"/>
        </w:numPr>
      </w:pPr>
      <w:r>
        <w:t xml:space="preserve">„Papir nije smeće“</w:t>
      </w:r>
    </w:p>
    <w:p>
      <w:pPr>
        <w:pStyle w:val="Compact"/>
        <w:numPr>
          <w:ilvl w:val="0"/>
          <w:numId w:val="1006"/>
        </w:numPr>
      </w:pPr>
      <w:r>
        <w:t xml:space="preserve">„Otpad može biti blago“</w:t>
      </w:r>
    </w:p>
    <w:p>
      <w:pPr>
        <w:pStyle w:val="Compact"/>
        <w:numPr>
          <w:ilvl w:val="0"/>
          <w:numId w:val="1006"/>
        </w:numPr>
      </w:pPr>
      <w:r>
        <w:t xml:space="preserve">izrada proizvoda od stare vune</w:t>
      </w:r>
    </w:p>
    <w:p>
      <w:pPr>
        <w:pStyle w:val="Compact"/>
        <w:numPr>
          <w:ilvl w:val="0"/>
          <w:numId w:val="1006"/>
        </w:numPr>
      </w:pPr>
      <w:r>
        <w:t xml:space="preserve">izrada vunenih leptira</w:t>
      </w:r>
    </w:p>
    <w:p>
      <w:pPr>
        <w:pStyle w:val="Compact"/>
        <w:numPr>
          <w:ilvl w:val="0"/>
          <w:numId w:val="1006"/>
        </w:numPr>
      </w:pPr>
      <w:r>
        <w:t xml:space="preserve">izrada eko-pilića</w:t>
      </w:r>
    </w:p>
    <w:p>
      <w:pPr>
        <w:pStyle w:val="Compact"/>
        <w:numPr>
          <w:ilvl w:val="0"/>
          <w:numId w:val="1006"/>
        </w:numPr>
      </w:pPr>
      <w:r>
        <w:t xml:space="preserve">izrada privjesaka i magneta</w:t>
      </w:r>
    </w:p>
    <w:p>
      <w:pPr>
        <w:pStyle w:val="Compact"/>
        <w:numPr>
          <w:ilvl w:val="0"/>
          <w:numId w:val="1006"/>
        </w:numPr>
      </w:pPr>
      <w:r>
        <w:t xml:space="preserve">izrada nakita</w:t>
      </w:r>
    </w:p>
    <w:p>
      <w:pPr>
        <w:pStyle w:val="Compact"/>
        <w:numPr>
          <w:ilvl w:val="0"/>
          <w:numId w:val="1006"/>
        </w:numPr>
      </w:pPr>
      <w:r>
        <w:t xml:space="preserve">izrada ukrasnih predmeta od gipsa</w:t>
      </w:r>
    </w:p>
    <w:p>
      <w:pPr>
        <w:pStyle w:val="Compact"/>
        <w:numPr>
          <w:ilvl w:val="0"/>
          <w:numId w:val="1006"/>
        </w:numPr>
      </w:pPr>
      <w:r>
        <w:t xml:space="preserve">izrada gipsanih ukrasnih tanjura</w:t>
      </w:r>
    </w:p>
    <w:p>
      <w:pPr>
        <w:pStyle w:val="Compact"/>
        <w:numPr>
          <w:ilvl w:val="0"/>
          <w:numId w:val="1006"/>
        </w:numPr>
      </w:pPr>
      <w:r>
        <w:t xml:space="preserve">izrada ukrasa od papira i kartona</w:t>
      </w:r>
    </w:p>
    <w:p>
      <w:pPr>
        <w:pStyle w:val="Compact"/>
        <w:numPr>
          <w:ilvl w:val="0"/>
          <w:numId w:val="1006"/>
        </w:numPr>
      </w:pPr>
      <w:r>
        <w:t xml:space="preserve">izrada ekoloških vrećica</w:t>
      </w:r>
    </w:p>
    <w:p>
      <w:pPr>
        <w:pStyle w:val="Compact"/>
        <w:numPr>
          <w:ilvl w:val="0"/>
          <w:numId w:val="1006"/>
        </w:numPr>
      </w:pPr>
      <w:r>
        <w:t xml:space="preserve">sezonske i prigodne radionice</w:t>
      </w:r>
    </w:p>
    <w:p>
      <w:pPr>
        <w:pStyle w:val="Compact"/>
        <w:numPr>
          <w:ilvl w:val="0"/>
          <w:numId w:val="1006"/>
        </w:numPr>
      </w:pPr>
      <w:r>
        <w:t xml:space="preserve">radionice kreativnog recikliranja.</w:t>
      </w:r>
    </w:p>
    <w:p>
      <w:pPr>
        <w:pStyle w:val="FirstParagraph"/>
      </w:pPr>
      <w:r>
        <w:t xml:space="preserve">Radionice će se prema mogućnostima povezivati s nastavnim sadržajima, školskim projektima i aktualnim događanjima.</w:t>
      </w:r>
    </w:p>
    <w:p>
      <w:r>
        <w:pict>
          <v:rect style="width:0;height:1.5pt" o:hralign="center" o:hrstd="t" o:hr="t"/>
        </w:pict>
      </w:r>
    </w:p>
    <w:bookmarkEnd w:id="22"/>
    <w:bookmarkStart w:id="23" w:name="ekološke-aktivnosti"/>
    <w:p>
      <w:pPr>
        <w:pStyle w:val="Heading1"/>
      </w:pPr>
      <w:r>
        <w:t xml:space="preserve">7. EKOLOŠKE AKTIVNOSTI</w:t>
      </w:r>
    </w:p>
    <w:p>
      <w:pPr>
        <w:pStyle w:val="FirstParagraph"/>
      </w:pPr>
      <w:r>
        <w:t xml:space="preserve">Učenici će kroz rad zadruge razvijati ekološku osviještenost i odgovoran odnos prema okolišu.</w:t>
      </w:r>
    </w:p>
    <w:p>
      <w:pPr>
        <w:pStyle w:val="BodyText"/>
      </w:pPr>
      <w:r>
        <w:t xml:space="preserve">Posebno će se provoditi:</w:t>
      </w:r>
    </w:p>
    <w:p>
      <w:pPr>
        <w:pStyle w:val="Compact"/>
        <w:numPr>
          <w:ilvl w:val="0"/>
          <w:numId w:val="1007"/>
        </w:numPr>
      </w:pPr>
      <w:r>
        <w:t xml:space="preserve">prikupljanje i razvrstavanje materijala</w:t>
      </w:r>
    </w:p>
    <w:p>
      <w:pPr>
        <w:pStyle w:val="Compact"/>
        <w:numPr>
          <w:ilvl w:val="0"/>
          <w:numId w:val="1007"/>
        </w:numPr>
      </w:pPr>
      <w:r>
        <w:t xml:space="preserve">recikliranje i ponovna uporaba</w:t>
      </w:r>
    </w:p>
    <w:p>
      <w:pPr>
        <w:pStyle w:val="Compact"/>
        <w:numPr>
          <w:ilvl w:val="0"/>
          <w:numId w:val="1007"/>
        </w:numPr>
      </w:pPr>
      <w:r>
        <w:t xml:space="preserve">izrada novih proizvoda od otpadnih materijala</w:t>
      </w:r>
    </w:p>
    <w:p>
      <w:pPr>
        <w:pStyle w:val="Compact"/>
        <w:numPr>
          <w:ilvl w:val="0"/>
          <w:numId w:val="1007"/>
        </w:numPr>
      </w:pPr>
      <w:r>
        <w:t xml:space="preserve">smanjenje količine otpada</w:t>
      </w:r>
    </w:p>
    <w:p>
      <w:pPr>
        <w:pStyle w:val="Compact"/>
        <w:numPr>
          <w:ilvl w:val="0"/>
          <w:numId w:val="1007"/>
        </w:numPr>
      </w:pPr>
      <w:r>
        <w:t xml:space="preserve">odgovorno korištenje materijala</w:t>
      </w:r>
    </w:p>
    <w:p>
      <w:pPr>
        <w:pStyle w:val="Compact"/>
        <w:numPr>
          <w:ilvl w:val="0"/>
          <w:numId w:val="1007"/>
        </w:numPr>
      </w:pPr>
      <w:r>
        <w:t xml:space="preserve">aktivnosti vezane uz zaštitu prirode</w:t>
      </w:r>
    </w:p>
    <w:p>
      <w:pPr>
        <w:pStyle w:val="Compact"/>
        <w:numPr>
          <w:ilvl w:val="0"/>
          <w:numId w:val="1007"/>
        </w:numPr>
      </w:pPr>
      <w:r>
        <w:t xml:space="preserve">obilježavanje važnih ekoloških datuma</w:t>
      </w:r>
    </w:p>
    <w:p>
      <w:pPr>
        <w:pStyle w:val="Compact"/>
        <w:numPr>
          <w:ilvl w:val="0"/>
          <w:numId w:val="1007"/>
        </w:numPr>
      </w:pPr>
      <w:r>
        <w:t xml:space="preserve">ekološke igre i radionice</w:t>
      </w:r>
    </w:p>
    <w:p>
      <w:pPr>
        <w:pStyle w:val="Compact"/>
        <w:numPr>
          <w:ilvl w:val="0"/>
          <w:numId w:val="1007"/>
        </w:numPr>
      </w:pPr>
      <w:r>
        <w:t xml:space="preserve">povezivanje rada zadruge s aktivnostima Ekoškole.</w:t>
      </w:r>
    </w:p>
    <w:p>
      <w:r>
        <w:pict>
          <v:rect style="width:0;height:1.5pt" o:hralign="center" o:hrstd="t" o:hr="t"/>
        </w:pict>
      </w:r>
    </w:p>
    <w:bookmarkEnd w:id="23"/>
    <w:bookmarkStart w:id="24" w:name="poduzetničke-aktivnosti"/>
    <w:p>
      <w:pPr>
        <w:pStyle w:val="Heading1"/>
      </w:pPr>
      <w:r>
        <w:t xml:space="preserve">8. PODUZETNIČKE AKTIVNOSTI</w:t>
      </w:r>
    </w:p>
    <w:p>
      <w:pPr>
        <w:pStyle w:val="FirstParagraph"/>
      </w:pPr>
      <w:r>
        <w:t xml:space="preserve">Učenici će kroz praktičan rad usvajati osnovna znanja i vještine potrebne za razvoj poduzetničkog načina razmišljanja.</w:t>
      </w:r>
    </w:p>
    <w:p>
      <w:pPr>
        <w:pStyle w:val="BodyText"/>
      </w:pPr>
      <w:r>
        <w:t xml:space="preserve">Učenici će:</w:t>
      </w:r>
    </w:p>
    <w:p>
      <w:pPr>
        <w:pStyle w:val="Compact"/>
        <w:numPr>
          <w:ilvl w:val="0"/>
          <w:numId w:val="1008"/>
        </w:numPr>
      </w:pPr>
      <w:r>
        <w:t xml:space="preserve">osmisliti proizvod</w:t>
      </w:r>
    </w:p>
    <w:p>
      <w:pPr>
        <w:pStyle w:val="Compact"/>
        <w:numPr>
          <w:ilvl w:val="0"/>
          <w:numId w:val="1008"/>
        </w:numPr>
      </w:pPr>
      <w:r>
        <w:t xml:space="preserve">odabrati materijale</w:t>
      </w:r>
    </w:p>
    <w:p>
      <w:pPr>
        <w:pStyle w:val="Compact"/>
        <w:numPr>
          <w:ilvl w:val="0"/>
          <w:numId w:val="1008"/>
        </w:numPr>
      </w:pPr>
      <w:r>
        <w:t xml:space="preserve">planirati tijek izrade</w:t>
      </w:r>
    </w:p>
    <w:p>
      <w:pPr>
        <w:pStyle w:val="Compact"/>
        <w:numPr>
          <w:ilvl w:val="0"/>
          <w:numId w:val="1008"/>
        </w:numPr>
      </w:pPr>
      <w:r>
        <w:t xml:space="preserve">izraditi proizvod</w:t>
      </w:r>
    </w:p>
    <w:p>
      <w:pPr>
        <w:pStyle w:val="Compact"/>
        <w:numPr>
          <w:ilvl w:val="0"/>
          <w:numId w:val="1008"/>
        </w:numPr>
      </w:pPr>
      <w:r>
        <w:t xml:space="preserve">procijeniti njegovu uporabnu i estetsku vrijednost</w:t>
      </w:r>
    </w:p>
    <w:p>
      <w:pPr>
        <w:pStyle w:val="Compact"/>
        <w:numPr>
          <w:ilvl w:val="0"/>
          <w:numId w:val="1008"/>
        </w:numPr>
      </w:pPr>
      <w:r>
        <w:t xml:space="preserve">osmisliti način predstavljanja</w:t>
      </w:r>
    </w:p>
    <w:p>
      <w:pPr>
        <w:pStyle w:val="Compact"/>
        <w:numPr>
          <w:ilvl w:val="0"/>
          <w:numId w:val="1008"/>
        </w:numPr>
      </w:pPr>
      <w:r>
        <w:t xml:space="preserve">sudjelovati u uređenju prodajnog prostora</w:t>
      </w:r>
    </w:p>
    <w:p>
      <w:pPr>
        <w:pStyle w:val="Compact"/>
        <w:numPr>
          <w:ilvl w:val="0"/>
          <w:numId w:val="1008"/>
        </w:numPr>
      </w:pPr>
      <w:r>
        <w:t xml:space="preserve">učiti o odgovornom odnosu prema novcu i materijalima</w:t>
      </w:r>
    </w:p>
    <w:p>
      <w:pPr>
        <w:pStyle w:val="Compact"/>
        <w:numPr>
          <w:ilvl w:val="0"/>
          <w:numId w:val="1008"/>
        </w:numPr>
      </w:pPr>
      <w:r>
        <w:t xml:space="preserve">predstavljati proizvode posjetiteljima</w:t>
      </w:r>
    </w:p>
    <w:p>
      <w:pPr>
        <w:pStyle w:val="Compact"/>
        <w:numPr>
          <w:ilvl w:val="0"/>
          <w:numId w:val="1008"/>
        </w:numPr>
      </w:pPr>
      <w:r>
        <w:t xml:space="preserve">sudjelovati u prodajnim aktivnostima zadruge</w:t>
      </w:r>
    </w:p>
    <w:p>
      <w:pPr>
        <w:pStyle w:val="Compact"/>
        <w:numPr>
          <w:ilvl w:val="0"/>
          <w:numId w:val="1008"/>
        </w:numPr>
      </w:pPr>
      <w:r>
        <w:t xml:space="preserve">analizirati uspješnost provedenih aktivnosti.</w:t>
      </w:r>
    </w:p>
    <w:p>
      <w:pPr>
        <w:pStyle w:val="FirstParagraph"/>
      </w:pPr>
      <w:r>
        <w:t xml:space="preserve">Naglasak neće biti samo na prodaji proizvoda, nego prvenstveno na</w:t>
      </w:r>
      <w:r>
        <w:t xml:space="preserve"> </w:t>
      </w:r>
      <w:r>
        <w:rPr>
          <w:b/>
          <w:bCs/>
        </w:rPr>
        <w:t xml:space="preserve">razvoju odgovornosti, kreativnosti, inicijativnosti, suradnje i samostalnosti učenika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sudjelovanje-na-događanjima"/>
    <w:p>
      <w:pPr>
        <w:pStyle w:val="Heading1"/>
      </w:pPr>
      <w:r>
        <w:t xml:space="preserve">9. SUDJELOVANJE NA DOGAĐANJIMA</w:t>
      </w:r>
    </w:p>
    <w:p>
      <w:pPr>
        <w:pStyle w:val="FirstParagraph"/>
      </w:pPr>
      <w:r>
        <w:t xml:space="preserve">Prema mogućnostima i pozivima tijekom školske godine zadruga će sudjelovati na:</w:t>
      </w:r>
    </w:p>
    <w:p>
      <w:pPr>
        <w:pStyle w:val="Compact"/>
        <w:numPr>
          <w:ilvl w:val="0"/>
          <w:numId w:val="1009"/>
        </w:numPr>
      </w:pPr>
      <w:r>
        <w:t xml:space="preserve">školskim sajmovima i izložbama</w:t>
      </w:r>
    </w:p>
    <w:p>
      <w:pPr>
        <w:pStyle w:val="Compact"/>
        <w:numPr>
          <w:ilvl w:val="0"/>
          <w:numId w:val="1009"/>
        </w:numPr>
      </w:pPr>
      <w:r>
        <w:t xml:space="preserve">božićnim i proljetnim sajmovima</w:t>
      </w:r>
    </w:p>
    <w:p>
      <w:pPr>
        <w:pStyle w:val="Compact"/>
        <w:numPr>
          <w:ilvl w:val="0"/>
          <w:numId w:val="1009"/>
        </w:numPr>
      </w:pPr>
      <w:r>
        <w:t xml:space="preserve">lokalnim manifestacijama</w:t>
      </w:r>
    </w:p>
    <w:p>
      <w:pPr>
        <w:pStyle w:val="Compact"/>
        <w:numPr>
          <w:ilvl w:val="0"/>
          <w:numId w:val="1009"/>
        </w:numPr>
      </w:pPr>
      <w:r>
        <w:t xml:space="preserve">smotrama učeničkih zadruga</w:t>
      </w:r>
    </w:p>
    <w:p>
      <w:pPr>
        <w:pStyle w:val="Compact"/>
        <w:numPr>
          <w:ilvl w:val="0"/>
          <w:numId w:val="1009"/>
        </w:numPr>
      </w:pPr>
      <w:r>
        <w:t xml:space="preserve">festivalima i projektima</w:t>
      </w:r>
    </w:p>
    <w:p>
      <w:pPr>
        <w:pStyle w:val="Compact"/>
        <w:numPr>
          <w:ilvl w:val="0"/>
          <w:numId w:val="1009"/>
        </w:numPr>
      </w:pPr>
      <w:r>
        <w:t xml:space="preserve">ekološkim manifestacijama</w:t>
      </w:r>
    </w:p>
    <w:p>
      <w:pPr>
        <w:pStyle w:val="Compact"/>
        <w:numPr>
          <w:ilvl w:val="0"/>
          <w:numId w:val="1009"/>
        </w:numPr>
      </w:pPr>
      <w:r>
        <w:t xml:space="preserve">Danima Ekoškole</w:t>
      </w:r>
    </w:p>
    <w:p>
      <w:pPr>
        <w:pStyle w:val="Compact"/>
        <w:numPr>
          <w:ilvl w:val="0"/>
          <w:numId w:val="1009"/>
        </w:numPr>
      </w:pPr>
      <w:r>
        <w:t xml:space="preserve">Festivalu znanosti</w:t>
      </w:r>
    </w:p>
    <w:p>
      <w:pPr>
        <w:pStyle w:val="Compact"/>
        <w:numPr>
          <w:ilvl w:val="0"/>
          <w:numId w:val="1009"/>
        </w:numPr>
      </w:pPr>
      <w:r>
        <w:t xml:space="preserve">Erasmus+ aktivnostima i događanjima</w:t>
      </w:r>
    </w:p>
    <w:p>
      <w:pPr>
        <w:pStyle w:val="Compact"/>
        <w:numPr>
          <w:ilvl w:val="0"/>
          <w:numId w:val="1009"/>
        </w:numPr>
      </w:pPr>
      <w:r>
        <w:t xml:space="preserve">drugim događanjima važnim za školu i lokalnu zajednicu.</w:t>
      </w:r>
    </w:p>
    <w:p>
      <w:pPr>
        <w:pStyle w:val="FirstParagraph"/>
      </w:pPr>
      <w:r>
        <w:t xml:space="preserve">Učenici će sudjelovati u pripremi, izradi proizvoda, uređenju prostora, predstavljanju zadruge i prezentaciji vlastitoga rada.</w:t>
      </w:r>
    </w:p>
    <w:p>
      <w:r>
        <w:pict>
          <v:rect style="width:0;height:1.5pt" o:hralign="center" o:hrstd="t" o:hr="t"/>
        </w:pict>
      </w:r>
    </w:p>
    <w:bookmarkEnd w:id="25"/>
    <w:bookmarkStart w:id="26" w:name="suradnja"/>
    <w:p>
      <w:pPr>
        <w:pStyle w:val="Heading1"/>
      </w:pPr>
      <w:r>
        <w:t xml:space="preserve">10. SURADNJA</w:t>
      </w:r>
    </w:p>
    <w:p>
      <w:pPr>
        <w:pStyle w:val="FirstParagraph"/>
      </w:pPr>
      <w:r>
        <w:t xml:space="preserve">Učenička zadruga ostvarivat će suradnju:</w:t>
      </w:r>
    </w:p>
    <w:p>
      <w:pPr>
        <w:pStyle w:val="Compact"/>
        <w:numPr>
          <w:ilvl w:val="0"/>
          <w:numId w:val="1010"/>
        </w:numPr>
      </w:pPr>
      <w:r>
        <w:t xml:space="preserve">s učiteljima i stručnim suradnicima škole</w:t>
      </w:r>
    </w:p>
    <w:p>
      <w:pPr>
        <w:pStyle w:val="Compact"/>
        <w:numPr>
          <w:ilvl w:val="0"/>
          <w:numId w:val="1010"/>
        </w:numPr>
      </w:pPr>
      <w:r>
        <w:t xml:space="preserve">s učenicima različitih razreda</w:t>
      </w:r>
    </w:p>
    <w:p>
      <w:pPr>
        <w:pStyle w:val="Compact"/>
        <w:numPr>
          <w:ilvl w:val="0"/>
          <w:numId w:val="1010"/>
        </w:numPr>
      </w:pPr>
      <w:r>
        <w:t xml:space="preserve">s roditeljima</w:t>
      </w:r>
    </w:p>
    <w:p>
      <w:pPr>
        <w:pStyle w:val="Compact"/>
        <w:numPr>
          <w:ilvl w:val="0"/>
          <w:numId w:val="1010"/>
        </w:numPr>
      </w:pPr>
      <w:r>
        <w:t xml:space="preserve">s drugim učeničkim zadrugama</w:t>
      </w:r>
    </w:p>
    <w:p>
      <w:pPr>
        <w:pStyle w:val="Compact"/>
        <w:numPr>
          <w:ilvl w:val="0"/>
          <w:numId w:val="1010"/>
        </w:numPr>
      </w:pPr>
      <w:r>
        <w:t xml:space="preserve">s lokalnom zajednicom</w:t>
      </w:r>
    </w:p>
    <w:p>
      <w:pPr>
        <w:pStyle w:val="Compact"/>
        <w:numPr>
          <w:ilvl w:val="0"/>
          <w:numId w:val="1010"/>
        </w:numPr>
      </w:pPr>
      <w:r>
        <w:t xml:space="preserve">s knjižnicama, udrugama i ustanovama</w:t>
      </w:r>
    </w:p>
    <w:p>
      <w:pPr>
        <w:pStyle w:val="Compact"/>
        <w:numPr>
          <w:ilvl w:val="0"/>
          <w:numId w:val="1010"/>
        </w:numPr>
      </w:pPr>
      <w:r>
        <w:t xml:space="preserve">s ekološkim i drugim organizacijama</w:t>
      </w:r>
    </w:p>
    <w:p>
      <w:pPr>
        <w:pStyle w:val="Compact"/>
        <w:numPr>
          <w:ilvl w:val="0"/>
          <w:numId w:val="1010"/>
        </w:numPr>
      </w:pPr>
      <w:r>
        <w:t xml:space="preserve">s organizatorima sajmova, smotri, festivala i projekata</w:t>
      </w:r>
    </w:p>
    <w:p>
      <w:pPr>
        <w:pStyle w:val="Compact"/>
        <w:numPr>
          <w:ilvl w:val="0"/>
          <w:numId w:val="1010"/>
        </w:numPr>
      </w:pPr>
      <w:r>
        <w:t xml:space="preserve">s drugim školama prema mogućnostima.</w:t>
      </w:r>
    </w:p>
    <w:p>
      <w:pPr>
        <w:pStyle w:val="FirstParagraph"/>
      </w:pPr>
      <w:r>
        <w:t xml:space="preserve">Suradnja će omogućiti razmjenu ideja, iskustava i primjera dobre prakse.</w:t>
      </w:r>
    </w:p>
    <w:p>
      <w:r>
        <w:pict>
          <v:rect style="width:0;height:1.5pt" o:hralign="center" o:hrstd="t" o:hr="t"/>
        </w:pict>
      </w:r>
    </w:p>
    <w:bookmarkEnd w:id="26"/>
    <w:bookmarkStart w:id="27" w:name="metode-i-oblici-rada"/>
    <w:p>
      <w:pPr>
        <w:pStyle w:val="Heading1"/>
      </w:pPr>
      <w:r>
        <w:t xml:space="preserve">11. METODE I OBLICI RADA</w:t>
      </w:r>
    </w:p>
    <w:p>
      <w:pPr>
        <w:pStyle w:val="FirstParagraph"/>
      </w:pPr>
      <w:r>
        <w:t xml:space="preserve">U radu će se primjenjivati:</w:t>
      </w:r>
    </w:p>
    <w:p>
      <w:pPr>
        <w:pStyle w:val="Compact"/>
        <w:numPr>
          <w:ilvl w:val="0"/>
          <w:numId w:val="1011"/>
        </w:numPr>
      </w:pPr>
      <w:r>
        <w:t xml:space="preserve">praktičan rad</w:t>
      </w:r>
    </w:p>
    <w:p>
      <w:pPr>
        <w:pStyle w:val="Compact"/>
        <w:numPr>
          <w:ilvl w:val="0"/>
          <w:numId w:val="1011"/>
        </w:numPr>
      </w:pPr>
      <w:r>
        <w:t xml:space="preserve">radionički rad</w:t>
      </w:r>
    </w:p>
    <w:p>
      <w:pPr>
        <w:pStyle w:val="Compact"/>
        <w:numPr>
          <w:ilvl w:val="0"/>
          <w:numId w:val="1011"/>
        </w:numPr>
      </w:pPr>
      <w:r>
        <w:t xml:space="preserve">individualni rad</w:t>
      </w:r>
    </w:p>
    <w:p>
      <w:pPr>
        <w:pStyle w:val="Compact"/>
        <w:numPr>
          <w:ilvl w:val="0"/>
          <w:numId w:val="1011"/>
        </w:numPr>
      </w:pPr>
      <w:r>
        <w:t xml:space="preserve">rad u paru</w:t>
      </w:r>
    </w:p>
    <w:p>
      <w:pPr>
        <w:pStyle w:val="Compact"/>
        <w:numPr>
          <w:ilvl w:val="0"/>
          <w:numId w:val="1011"/>
        </w:numPr>
      </w:pPr>
      <w:r>
        <w:t xml:space="preserve">skupni i timski rad</w:t>
      </w:r>
    </w:p>
    <w:p>
      <w:pPr>
        <w:pStyle w:val="Compact"/>
        <w:numPr>
          <w:ilvl w:val="0"/>
          <w:numId w:val="1011"/>
        </w:numPr>
      </w:pPr>
      <w:r>
        <w:t xml:space="preserve">istraživački rad</w:t>
      </w:r>
    </w:p>
    <w:p>
      <w:pPr>
        <w:pStyle w:val="Compact"/>
        <w:numPr>
          <w:ilvl w:val="0"/>
          <w:numId w:val="1011"/>
        </w:numPr>
      </w:pPr>
      <w:r>
        <w:t xml:space="preserve">projektni rad</w:t>
      </w:r>
    </w:p>
    <w:p>
      <w:pPr>
        <w:pStyle w:val="Compact"/>
        <w:numPr>
          <w:ilvl w:val="0"/>
          <w:numId w:val="1011"/>
        </w:numPr>
      </w:pPr>
      <w:r>
        <w:t xml:space="preserve">učenje kroz igru</w:t>
      </w:r>
    </w:p>
    <w:p>
      <w:pPr>
        <w:pStyle w:val="Compact"/>
        <w:numPr>
          <w:ilvl w:val="0"/>
          <w:numId w:val="1011"/>
        </w:numPr>
      </w:pPr>
      <w:r>
        <w:t xml:space="preserve">učenje kroz iskustvo</w:t>
      </w:r>
    </w:p>
    <w:p>
      <w:pPr>
        <w:pStyle w:val="Compact"/>
        <w:numPr>
          <w:ilvl w:val="0"/>
          <w:numId w:val="1011"/>
        </w:numPr>
      </w:pPr>
      <w:r>
        <w:t xml:space="preserve">problemsko učenje</w:t>
      </w:r>
    </w:p>
    <w:p>
      <w:pPr>
        <w:pStyle w:val="Compact"/>
        <w:numPr>
          <w:ilvl w:val="0"/>
          <w:numId w:val="1011"/>
        </w:numPr>
      </w:pPr>
      <w:r>
        <w:t xml:space="preserve">kreativno izražavanje</w:t>
      </w:r>
    </w:p>
    <w:p>
      <w:pPr>
        <w:pStyle w:val="Compact"/>
        <w:numPr>
          <w:ilvl w:val="0"/>
          <w:numId w:val="1011"/>
        </w:numPr>
      </w:pPr>
      <w:r>
        <w:t xml:space="preserve">demonstracija</w:t>
      </w:r>
    </w:p>
    <w:p>
      <w:pPr>
        <w:pStyle w:val="Compact"/>
        <w:numPr>
          <w:ilvl w:val="0"/>
          <w:numId w:val="1011"/>
        </w:numPr>
      </w:pPr>
      <w:r>
        <w:t xml:space="preserve">razgovor i rasprava</w:t>
      </w:r>
    </w:p>
    <w:p>
      <w:pPr>
        <w:pStyle w:val="Compact"/>
        <w:numPr>
          <w:ilvl w:val="0"/>
          <w:numId w:val="1011"/>
        </w:numPr>
      </w:pPr>
      <w:r>
        <w:t xml:space="preserve">vršnjačko učenje</w:t>
      </w:r>
    </w:p>
    <w:p>
      <w:pPr>
        <w:pStyle w:val="Compact"/>
        <w:numPr>
          <w:ilvl w:val="0"/>
          <w:numId w:val="1011"/>
        </w:numPr>
      </w:pPr>
      <w:r>
        <w:t xml:space="preserve">prezentacija i javno predstavljanje.</w:t>
      </w:r>
    </w:p>
    <w:p>
      <w:pPr>
        <w:pStyle w:val="FirstParagraph"/>
      </w:pPr>
      <w:r>
        <w:t xml:space="preserve">Posebno će se poticati učenici na samostalno predlaganje ideja i rješenja.</w:t>
      </w:r>
    </w:p>
    <w:p>
      <w:r>
        <w:pict>
          <v:rect style="width:0;height:1.5pt" o:hralign="center" o:hrstd="t" o:hr="t"/>
        </w:pict>
      </w:r>
    </w:p>
    <w:bookmarkEnd w:id="27"/>
    <w:bookmarkStart w:id="28" w:name="materijali-i-sredstva-za-rad"/>
    <w:p>
      <w:pPr>
        <w:pStyle w:val="Heading1"/>
      </w:pPr>
      <w:r>
        <w:t xml:space="preserve">12. MATERIJALI I SREDSTVA ZA RAD</w:t>
      </w:r>
    </w:p>
    <w:p>
      <w:pPr>
        <w:pStyle w:val="FirstParagraph"/>
      </w:pPr>
      <w:r>
        <w:t xml:space="preserve">Za rad će se koristiti:</w:t>
      </w:r>
    </w:p>
    <w:p>
      <w:pPr>
        <w:pStyle w:val="Compact"/>
        <w:numPr>
          <w:ilvl w:val="0"/>
          <w:numId w:val="1012"/>
        </w:numPr>
      </w:pPr>
      <w:r>
        <w:t xml:space="preserve">papir i karton</w:t>
      </w:r>
    </w:p>
    <w:p>
      <w:pPr>
        <w:pStyle w:val="Compact"/>
        <w:numPr>
          <w:ilvl w:val="0"/>
          <w:numId w:val="1012"/>
        </w:numPr>
      </w:pPr>
      <w:r>
        <w:t xml:space="preserve">stari časopisi i knjige</w:t>
      </w:r>
    </w:p>
    <w:p>
      <w:pPr>
        <w:pStyle w:val="Compact"/>
        <w:numPr>
          <w:ilvl w:val="0"/>
          <w:numId w:val="1012"/>
        </w:numPr>
      </w:pPr>
      <w:r>
        <w:t xml:space="preserve">vuna</w:t>
      </w:r>
    </w:p>
    <w:p>
      <w:pPr>
        <w:pStyle w:val="Compact"/>
        <w:numPr>
          <w:ilvl w:val="0"/>
          <w:numId w:val="1012"/>
        </w:numPr>
      </w:pPr>
      <w:r>
        <w:t xml:space="preserve">tkanina i stara odjeća</w:t>
      </w:r>
    </w:p>
    <w:p>
      <w:pPr>
        <w:pStyle w:val="Compact"/>
        <w:numPr>
          <w:ilvl w:val="0"/>
          <w:numId w:val="1012"/>
        </w:numPr>
      </w:pPr>
      <w:r>
        <w:t xml:space="preserve">staklenke i ambalaža</w:t>
      </w:r>
    </w:p>
    <w:p>
      <w:pPr>
        <w:pStyle w:val="Compact"/>
        <w:numPr>
          <w:ilvl w:val="0"/>
          <w:numId w:val="1012"/>
        </w:numPr>
      </w:pPr>
      <w:r>
        <w:t xml:space="preserve">drveni i prirodni materijali</w:t>
      </w:r>
    </w:p>
    <w:p>
      <w:pPr>
        <w:pStyle w:val="Compact"/>
        <w:numPr>
          <w:ilvl w:val="0"/>
          <w:numId w:val="1012"/>
        </w:numPr>
      </w:pPr>
      <w:r>
        <w:t xml:space="preserve">gips</w:t>
      </w:r>
    </w:p>
    <w:p>
      <w:pPr>
        <w:pStyle w:val="Compact"/>
        <w:numPr>
          <w:ilvl w:val="0"/>
          <w:numId w:val="1012"/>
        </w:numPr>
      </w:pPr>
      <w:r>
        <w:t xml:space="preserve">različiti ukrasni materijali</w:t>
      </w:r>
    </w:p>
    <w:p>
      <w:pPr>
        <w:pStyle w:val="Compact"/>
        <w:numPr>
          <w:ilvl w:val="0"/>
          <w:numId w:val="1012"/>
        </w:numPr>
      </w:pPr>
      <w:r>
        <w:t xml:space="preserve">materijali za izradu nakita</w:t>
      </w:r>
    </w:p>
    <w:p>
      <w:pPr>
        <w:pStyle w:val="Compact"/>
        <w:numPr>
          <w:ilvl w:val="0"/>
          <w:numId w:val="1012"/>
        </w:numPr>
      </w:pPr>
      <w:r>
        <w:t xml:space="preserve">reciklirani i ponovno uporabljivi materijali</w:t>
      </w:r>
    </w:p>
    <w:p>
      <w:pPr>
        <w:pStyle w:val="Compact"/>
        <w:numPr>
          <w:ilvl w:val="0"/>
          <w:numId w:val="1012"/>
        </w:numPr>
      </w:pPr>
      <w:r>
        <w:t xml:space="preserve">osnovni pribor i alat za kreativni rad.</w:t>
      </w:r>
    </w:p>
    <w:p>
      <w:pPr>
        <w:pStyle w:val="FirstParagraph"/>
      </w:pPr>
      <w:r>
        <w:t xml:space="preserve">Prednost će imati materijali koji se mogu ponovno uporabiti, čime se učenike dodatno osvještava o mogućnostima smanjenja otpada.</w:t>
      </w:r>
    </w:p>
    <w:p>
      <w:r>
        <w:pict>
          <v:rect style="width:0;height:1.5pt" o:hralign="center" o:hrstd="t" o:hr="t"/>
        </w:pict>
      </w:r>
    </w:p>
    <w:bookmarkEnd w:id="28"/>
    <w:bookmarkStart w:id="29" w:name="vrednovanje-rada"/>
    <w:p>
      <w:pPr>
        <w:pStyle w:val="Heading1"/>
      </w:pPr>
      <w:r>
        <w:t xml:space="preserve">13. VREDNOVANJE RADA</w:t>
      </w:r>
    </w:p>
    <w:p>
      <w:pPr>
        <w:pStyle w:val="FirstParagraph"/>
      </w:pPr>
      <w:r>
        <w:t xml:space="preserve">Rad učenika vrednovat će se kontinuirano tijekom cijele školske godine.</w:t>
      </w:r>
    </w:p>
    <w:p>
      <w:pPr>
        <w:pStyle w:val="BodyText"/>
      </w:pPr>
      <w:r>
        <w:t xml:space="preserve">Pratit će se:</w:t>
      </w:r>
    </w:p>
    <w:p>
      <w:pPr>
        <w:pStyle w:val="Compact"/>
        <w:numPr>
          <w:ilvl w:val="0"/>
          <w:numId w:val="1013"/>
        </w:numPr>
      </w:pPr>
      <w:r>
        <w:t xml:space="preserve">aktivnost učenika</w:t>
      </w:r>
    </w:p>
    <w:p>
      <w:pPr>
        <w:pStyle w:val="Compact"/>
        <w:numPr>
          <w:ilvl w:val="0"/>
          <w:numId w:val="1013"/>
        </w:numPr>
      </w:pPr>
      <w:r>
        <w:t xml:space="preserve">kreativnost i originalnost</w:t>
      </w:r>
    </w:p>
    <w:p>
      <w:pPr>
        <w:pStyle w:val="Compact"/>
        <w:numPr>
          <w:ilvl w:val="0"/>
          <w:numId w:val="1013"/>
        </w:numPr>
      </w:pPr>
      <w:r>
        <w:t xml:space="preserve">zalaganje</w:t>
      </w:r>
    </w:p>
    <w:p>
      <w:pPr>
        <w:pStyle w:val="Compact"/>
        <w:numPr>
          <w:ilvl w:val="0"/>
          <w:numId w:val="1013"/>
        </w:numPr>
      </w:pPr>
      <w:r>
        <w:t xml:space="preserve">samostalnost</w:t>
      </w:r>
    </w:p>
    <w:p>
      <w:pPr>
        <w:pStyle w:val="Compact"/>
        <w:numPr>
          <w:ilvl w:val="0"/>
          <w:numId w:val="1013"/>
        </w:numPr>
      </w:pPr>
      <w:r>
        <w:t xml:space="preserve">odgovornost</w:t>
      </w:r>
    </w:p>
    <w:p>
      <w:pPr>
        <w:pStyle w:val="Compact"/>
        <w:numPr>
          <w:ilvl w:val="0"/>
          <w:numId w:val="1013"/>
        </w:numPr>
      </w:pPr>
      <w:r>
        <w:t xml:space="preserve">suradnja</w:t>
      </w:r>
    </w:p>
    <w:p>
      <w:pPr>
        <w:pStyle w:val="Compact"/>
        <w:numPr>
          <w:ilvl w:val="0"/>
          <w:numId w:val="1013"/>
        </w:numPr>
      </w:pPr>
      <w:r>
        <w:t xml:space="preserve">razvijanje praktičnih vještina</w:t>
      </w:r>
    </w:p>
    <w:p>
      <w:pPr>
        <w:pStyle w:val="Compact"/>
        <w:numPr>
          <w:ilvl w:val="0"/>
          <w:numId w:val="1013"/>
        </w:numPr>
      </w:pPr>
      <w:r>
        <w:t xml:space="preserve">odnos prema materijalima</w:t>
      </w:r>
    </w:p>
    <w:p>
      <w:pPr>
        <w:pStyle w:val="Compact"/>
        <w:numPr>
          <w:ilvl w:val="0"/>
          <w:numId w:val="1013"/>
        </w:numPr>
      </w:pPr>
      <w:r>
        <w:t xml:space="preserve">odnos prema okolišu</w:t>
      </w:r>
    </w:p>
    <w:p>
      <w:pPr>
        <w:pStyle w:val="Compact"/>
        <w:numPr>
          <w:ilvl w:val="0"/>
          <w:numId w:val="1013"/>
        </w:numPr>
      </w:pPr>
      <w:r>
        <w:t xml:space="preserve">sposobnost predstavljanja vlastitoga rada</w:t>
      </w:r>
    </w:p>
    <w:p>
      <w:pPr>
        <w:pStyle w:val="Compact"/>
        <w:numPr>
          <w:ilvl w:val="0"/>
          <w:numId w:val="1013"/>
        </w:numPr>
      </w:pPr>
      <w:r>
        <w:t xml:space="preserve">sudjelovanje u zajedničkim aktivnostima.</w:t>
      </w:r>
    </w:p>
    <w:p>
      <w:pPr>
        <w:pStyle w:val="FirstParagraph"/>
      </w:pPr>
      <w:r>
        <w:t xml:space="preserve">Koristit će se samovrednovanje, vršnjačko vrednovanje, razgovor, povratne informacije učitelja te analiza ostvarenih aktivnosti.</w:t>
      </w:r>
    </w:p>
    <w:p>
      <w:pPr>
        <w:pStyle w:val="BodyText"/>
      </w:pPr>
      <w:r>
        <w:t xml:space="preserve">Posebno će se istaknuti trud, napredak i kreativnost svakog učenika.</w:t>
      </w:r>
    </w:p>
    <w:p>
      <w:r>
        <w:pict>
          <v:rect style="width:0;height:1.5pt" o:hralign="center" o:hrstd="t" o:hr="t"/>
        </w:pict>
      </w:r>
    </w:p>
    <w:bookmarkEnd w:id="29"/>
    <w:bookmarkStart w:id="30" w:name="očekivani-ishodi"/>
    <w:p>
      <w:pPr>
        <w:pStyle w:val="Heading1"/>
      </w:pPr>
      <w:r>
        <w:t xml:space="preserve">14. OČEKIVANI ISHODI</w:t>
      </w:r>
    </w:p>
    <w:p>
      <w:pPr>
        <w:pStyle w:val="FirstParagraph"/>
      </w:pPr>
      <w:r>
        <w:t xml:space="preserve">Na kraju školske godine očekuje se da će učenici:</w:t>
      </w:r>
    </w:p>
    <w:p>
      <w:pPr>
        <w:pStyle w:val="Compact"/>
        <w:numPr>
          <w:ilvl w:val="0"/>
          <w:numId w:val="1014"/>
        </w:numPr>
      </w:pPr>
      <w:r>
        <w:t xml:space="preserve">razviti kreativnost i stvaralačko mišljenje</w:t>
      </w:r>
    </w:p>
    <w:p>
      <w:pPr>
        <w:pStyle w:val="Compact"/>
        <w:numPr>
          <w:ilvl w:val="0"/>
          <w:numId w:val="1014"/>
        </w:numPr>
      </w:pPr>
      <w:r>
        <w:t xml:space="preserve">usvojiti različite praktične i kreativne vještine</w:t>
      </w:r>
    </w:p>
    <w:p>
      <w:pPr>
        <w:pStyle w:val="Compact"/>
        <w:numPr>
          <w:ilvl w:val="0"/>
          <w:numId w:val="1014"/>
        </w:numPr>
      </w:pPr>
      <w:r>
        <w:t xml:space="preserve">razviti pozitivne radne navike</w:t>
      </w:r>
    </w:p>
    <w:p>
      <w:pPr>
        <w:pStyle w:val="Compact"/>
        <w:numPr>
          <w:ilvl w:val="0"/>
          <w:numId w:val="1014"/>
        </w:numPr>
      </w:pPr>
      <w:r>
        <w:t xml:space="preserve">razviti odgovornost prema radu</w:t>
      </w:r>
    </w:p>
    <w:p>
      <w:pPr>
        <w:pStyle w:val="Compact"/>
        <w:numPr>
          <w:ilvl w:val="0"/>
          <w:numId w:val="1014"/>
        </w:numPr>
      </w:pPr>
      <w:r>
        <w:t xml:space="preserve">bolje surađivati s drugima</w:t>
      </w:r>
    </w:p>
    <w:p>
      <w:pPr>
        <w:pStyle w:val="Compact"/>
        <w:numPr>
          <w:ilvl w:val="0"/>
          <w:numId w:val="1014"/>
        </w:numPr>
      </w:pPr>
      <w:r>
        <w:t xml:space="preserve">razviti samostalnost i inicijativnost</w:t>
      </w:r>
    </w:p>
    <w:p>
      <w:pPr>
        <w:pStyle w:val="Compact"/>
        <w:numPr>
          <w:ilvl w:val="0"/>
          <w:numId w:val="1014"/>
        </w:numPr>
      </w:pPr>
      <w:r>
        <w:t xml:space="preserve">razumjeti važnost recikliranja i ponovne uporabe</w:t>
      </w:r>
    </w:p>
    <w:p>
      <w:pPr>
        <w:pStyle w:val="Compact"/>
        <w:numPr>
          <w:ilvl w:val="0"/>
          <w:numId w:val="1014"/>
        </w:numPr>
      </w:pPr>
      <w:r>
        <w:t xml:space="preserve">razviti odgovorniji odnos prema okolišu</w:t>
      </w:r>
    </w:p>
    <w:p>
      <w:pPr>
        <w:pStyle w:val="Compact"/>
        <w:numPr>
          <w:ilvl w:val="0"/>
          <w:numId w:val="1014"/>
        </w:numPr>
      </w:pPr>
      <w:r>
        <w:t xml:space="preserve">upoznati osnove poduzetništva</w:t>
      </w:r>
    </w:p>
    <w:p>
      <w:pPr>
        <w:pStyle w:val="Compact"/>
        <w:numPr>
          <w:ilvl w:val="0"/>
          <w:numId w:val="1014"/>
        </w:numPr>
      </w:pPr>
      <w:r>
        <w:t xml:space="preserve">znati predstaviti vlastiti proizvod i rad</w:t>
      </w:r>
    </w:p>
    <w:p>
      <w:pPr>
        <w:pStyle w:val="Compact"/>
        <w:numPr>
          <w:ilvl w:val="0"/>
          <w:numId w:val="1014"/>
        </w:numPr>
      </w:pPr>
      <w:r>
        <w:t xml:space="preserve">razviti komunikacijske i prezentacijske vještine</w:t>
      </w:r>
    </w:p>
    <w:p>
      <w:pPr>
        <w:pStyle w:val="Compact"/>
        <w:numPr>
          <w:ilvl w:val="0"/>
          <w:numId w:val="1014"/>
        </w:numPr>
      </w:pPr>
      <w:r>
        <w:t xml:space="preserve">povezivati znanja iz različitih nastavnih područja</w:t>
      </w:r>
    </w:p>
    <w:p>
      <w:pPr>
        <w:pStyle w:val="Compact"/>
        <w:numPr>
          <w:ilvl w:val="0"/>
          <w:numId w:val="1014"/>
        </w:numPr>
      </w:pPr>
      <w:r>
        <w:t xml:space="preserve">steći iskustvo sudjelovanja na javnim događanjima</w:t>
      </w:r>
    </w:p>
    <w:p>
      <w:pPr>
        <w:pStyle w:val="Compact"/>
        <w:numPr>
          <w:ilvl w:val="0"/>
          <w:numId w:val="1014"/>
        </w:numPr>
      </w:pPr>
      <w:r>
        <w:t xml:space="preserve">razviti osjećaj ponosa na vlastiti rad i doprinos zajednici.</w:t>
      </w:r>
    </w:p>
    <w:p>
      <w:r>
        <w:pict>
          <v:rect style="width:0;height:1.5pt" o:hralign="center" o:hrstd="t" o:hr="t"/>
        </w:pict>
      </w:r>
    </w:p>
    <w:bookmarkEnd w:id="30"/>
    <w:bookmarkStart w:id="31" w:name="očekivani-rezultati-rada-zadruge"/>
    <w:p>
      <w:pPr>
        <w:pStyle w:val="Heading1"/>
      </w:pPr>
      <w:r>
        <w:t xml:space="preserve">15. OČEKIVANI REZULTATI RADA ZADRUGE</w:t>
      </w:r>
    </w:p>
    <w:p>
      <w:pPr>
        <w:pStyle w:val="FirstParagraph"/>
      </w:pPr>
      <w:r>
        <w:t xml:space="preserve">Očekuje se:</w:t>
      </w:r>
    </w:p>
    <w:p>
      <w:pPr>
        <w:pStyle w:val="Compact"/>
        <w:numPr>
          <w:ilvl w:val="0"/>
          <w:numId w:val="1015"/>
        </w:numPr>
      </w:pPr>
      <w:r>
        <w:t xml:space="preserve">izrada većeg broja kreativnih i uporabnih proizvoda</w:t>
      </w:r>
    </w:p>
    <w:p>
      <w:pPr>
        <w:pStyle w:val="Compact"/>
        <w:numPr>
          <w:ilvl w:val="0"/>
          <w:numId w:val="1015"/>
        </w:numPr>
      </w:pPr>
      <w:r>
        <w:t xml:space="preserve">povećanje broja učenika uključenih u aktivnosti zadruge</w:t>
      </w:r>
    </w:p>
    <w:p>
      <w:pPr>
        <w:pStyle w:val="Compact"/>
        <w:numPr>
          <w:ilvl w:val="0"/>
          <w:numId w:val="1015"/>
        </w:numPr>
      </w:pPr>
      <w:r>
        <w:t xml:space="preserve">ostvarivanje ekoloških i kreativnih projekata</w:t>
      </w:r>
    </w:p>
    <w:p>
      <w:pPr>
        <w:pStyle w:val="Compact"/>
        <w:numPr>
          <w:ilvl w:val="0"/>
          <w:numId w:val="1015"/>
        </w:numPr>
      </w:pPr>
      <w:r>
        <w:t xml:space="preserve">sudjelovanje na sajmovima, smotrama, izložbama i festivalima</w:t>
      </w:r>
    </w:p>
    <w:p>
      <w:pPr>
        <w:pStyle w:val="Compact"/>
        <w:numPr>
          <w:ilvl w:val="0"/>
          <w:numId w:val="1015"/>
        </w:numPr>
      </w:pPr>
      <w:r>
        <w:t xml:space="preserve">predstavljanje škole i zadruge u lokalnoj zajednici</w:t>
      </w:r>
    </w:p>
    <w:p>
      <w:pPr>
        <w:pStyle w:val="Compact"/>
        <w:numPr>
          <w:ilvl w:val="0"/>
          <w:numId w:val="1015"/>
        </w:numPr>
      </w:pPr>
      <w:r>
        <w:t xml:space="preserve">razvijanje novih proizvoda i kreativnih tehnika</w:t>
      </w:r>
    </w:p>
    <w:p>
      <w:pPr>
        <w:pStyle w:val="Compact"/>
        <w:numPr>
          <w:ilvl w:val="0"/>
          <w:numId w:val="1015"/>
        </w:numPr>
      </w:pPr>
      <w:r>
        <w:t xml:space="preserve">povezivanje zadruge s drugim školskim projektima</w:t>
      </w:r>
    </w:p>
    <w:p>
      <w:pPr>
        <w:pStyle w:val="Compact"/>
        <w:numPr>
          <w:ilvl w:val="0"/>
          <w:numId w:val="1015"/>
        </w:numPr>
      </w:pPr>
      <w:r>
        <w:t xml:space="preserve">razmjena iskustava s drugim učeničkim zadrugama</w:t>
      </w:r>
    </w:p>
    <w:p>
      <w:pPr>
        <w:pStyle w:val="Compact"/>
        <w:numPr>
          <w:ilvl w:val="0"/>
          <w:numId w:val="1015"/>
        </w:numPr>
      </w:pPr>
      <w:r>
        <w:t xml:space="preserve">poticanje učenika na aktivno i odgovorno sudjelovanje u životu škole i zajednice.</w:t>
      </w:r>
    </w:p>
    <w:p>
      <w:r>
        <w:pict>
          <v:rect style="width:0;height:1.5pt" o:hralign="center" o:hrstd="t" o:hr="t"/>
        </w:pict>
      </w:r>
    </w:p>
    <w:bookmarkEnd w:id="31"/>
    <w:bookmarkStart w:id="32" w:name="X031b2472b63d120a0f3a00b932dae3dc8d11f8b"/>
    <w:p>
      <w:pPr>
        <w:pStyle w:val="Heading1"/>
      </w:pPr>
      <w:r>
        <w:t xml:space="preserve">16. PLANIRANI DOPRINOS RAZVOJU UČENIČKIH KOMPETENCIJA</w:t>
      </w:r>
    </w:p>
    <w:p>
      <w:pPr>
        <w:pStyle w:val="FirstParagraph"/>
      </w:pPr>
      <w:r>
        <w:t xml:space="preserve">Rad učeničke zadruge pridonosi razvoju:</w:t>
      </w:r>
    </w:p>
    <w:p>
      <w:pPr>
        <w:pStyle w:val="BodyText"/>
      </w:pPr>
      <w:r>
        <w:rPr>
          <w:b/>
          <w:bCs/>
        </w:rPr>
        <w:t xml:space="preserve">Komunikacije</w:t>
      </w:r>
      <w:r>
        <w:t xml:space="preserve"> </w:t>
      </w:r>
      <w:r>
        <w:t xml:space="preserve">– učenici razgovaraju, dogovaraju se, predstavljaju svoje proizvode i sudjeluju u javnim nastupima.</w:t>
      </w:r>
    </w:p>
    <w:p>
      <w:pPr>
        <w:pStyle w:val="BodyText"/>
      </w:pPr>
      <w:r>
        <w:rPr>
          <w:b/>
          <w:bCs/>
        </w:rPr>
        <w:t xml:space="preserve">Suradnje</w:t>
      </w:r>
      <w:r>
        <w:t xml:space="preserve"> </w:t>
      </w:r>
      <w:r>
        <w:t xml:space="preserve">– učenici rade u paru i skupinama, dijele zadatke i pomažu jedni drugima.</w:t>
      </w:r>
    </w:p>
    <w:p>
      <w:pPr>
        <w:pStyle w:val="BodyText"/>
      </w:pPr>
      <w:r>
        <w:rPr>
          <w:b/>
          <w:bCs/>
        </w:rPr>
        <w:t xml:space="preserve">Kreativnosti</w:t>
      </w:r>
      <w:r>
        <w:t xml:space="preserve"> </w:t>
      </w:r>
      <w:r>
        <w:t xml:space="preserve">– učenici osmišljavaju nove proizvode i pronalaze različite načine uporabe materijala.</w:t>
      </w:r>
    </w:p>
    <w:p>
      <w:pPr>
        <w:pStyle w:val="BodyText"/>
      </w:pPr>
      <w:r>
        <w:rPr>
          <w:b/>
          <w:bCs/>
        </w:rPr>
        <w:t xml:space="preserve">Poduzetništva</w:t>
      </w:r>
      <w:r>
        <w:t xml:space="preserve"> </w:t>
      </w:r>
      <w:r>
        <w:t xml:space="preserve">– učenici upoznaju put od ideje i izrade do predstavljanja i prodaje proizvoda.</w:t>
      </w:r>
    </w:p>
    <w:p>
      <w:pPr>
        <w:pStyle w:val="BodyText"/>
      </w:pPr>
      <w:r>
        <w:rPr>
          <w:b/>
          <w:bCs/>
        </w:rPr>
        <w:t xml:space="preserve">Održivosti</w:t>
      </w:r>
      <w:r>
        <w:t xml:space="preserve"> </w:t>
      </w:r>
      <w:r>
        <w:t xml:space="preserve">– učenici razvijaju svijest o smanjenju otpada, recikliranju i ponovnoj uporabi.</w:t>
      </w:r>
    </w:p>
    <w:p>
      <w:pPr>
        <w:pStyle w:val="BodyText"/>
      </w:pPr>
      <w:r>
        <w:rPr>
          <w:b/>
          <w:bCs/>
        </w:rPr>
        <w:t xml:space="preserve">Osobnog razvoja</w:t>
      </w:r>
      <w:r>
        <w:t xml:space="preserve"> </w:t>
      </w:r>
      <w:r>
        <w:t xml:space="preserve">– učenici razvijaju samopouzdanje, odgovornost, ustrajnost i osjećaj vlastite vrijednosti.</w:t>
      </w:r>
    </w:p>
    <w:p>
      <w:r>
        <w:pict>
          <v:rect style="width:0;height:1.5pt" o:hralign="center" o:hrstd="t" o:hr="t"/>
        </w:pict>
      </w:r>
    </w:p>
    <w:bookmarkEnd w:id="32"/>
    <w:bookmarkStart w:id="33" w:name="praćenje-i-dokumentiranje-rada"/>
    <w:p>
      <w:pPr>
        <w:pStyle w:val="Heading1"/>
      </w:pPr>
      <w:r>
        <w:t xml:space="preserve">17. PRAĆENJE I DOKUMENTIRANJE RADA</w:t>
      </w:r>
    </w:p>
    <w:p>
      <w:pPr>
        <w:pStyle w:val="FirstParagraph"/>
      </w:pPr>
      <w:r>
        <w:t xml:space="preserve">Rad učeničke zadruge dokumentirat će se:</w:t>
      </w:r>
    </w:p>
    <w:p>
      <w:pPr>
        <w:pStyle w:val="Compact"/>
        <w:numPr>
          <w:ilvl w:val="0"/>
          <w:numId w:val="1016"/>
        </w:numPr>
      </w:pPr>
      <w:r>
        <w:t xml:space="preserve">zapisima o provedenim aktivnostima</w:t>
      </w:r>
    </w:p>
    <w:p>
      <w:pPr>
        <w:pStyle w:val="Compact"/>
        <w:numPr>
          <w:ilvl w:val="0"/>
          <w:numId w:val="1016"/>
        </w:numPr>
      </w:pPr>
      <w:r>
        <w:t xml:space="preserve">fotografijama</w:t>
      </w:r>
    </w:p>
    <w:p>
      <w:pPr>
        <w:pStyle w:val="Compact"/>
        <w:numPr>
          <w:ilvl w:val="0"/>
          <w:numId w:val="1016"/>
        </w:numPr>
      </w:pPr>
      <w:r>
        <w:t xml:space="preserve">učeničkim radovima</w:t>
      </w:r>
    </w:p>
    <w:p>
      <w:pPr>
        <w:pStyle w:val="Compact"/>
        <w:numPr>
          <w:ilvl w:val="0"/>
          <w:numId w:val="1016"/>
        </w:numPr>
      </w:pPr>
      <w:r>
        <w:t xml:space="preserve">izložbama</w:t>
      </w:r>
    </w:p>
    <w:p>
      <w:pPr>
        <w:pStyle w:val="Compact"/>
        <w:numPr>
          <w:ilvl w:val="0"/>
          <w:numId w:val="1016"/>
        </w:numPr>
      </w:pPr>
      <w:r>
        <w:t xml:space="preserve">izvješćima</w:t>
      </w:r>
    </w:p>
    <w:p>
      <w:pPr>
        <w:pStyle w:val="Compact"/>
        <w:numPr>
          <w:ilvl w:val="0"/>
          <w:numId w:val="1016"/>
        </w:numPr>
      </w:pPr>
      <w:r>
        <w:t xml:space="preserve">objavama na mrežnim stranicama škole</w:t>
      </w:r>
    </w:p>
    <w:p>
      <w:pPr>
        <w:pStyle w:val="Compact"/>
        <w:numPr>
          <w:ilvl w:val="0"/>
          <w:numId w:val="1016"/>
        </w:numPr>
      </w:pPr>
      <w:r>
        <w:t xml:space="preserve">sudjelovanjem na smotrama i događanjima</w:t>
      </w:r>
    </w:p>
    <w:p>
      <w:pPr>
        <w:pStyle w:val="Compact"/>
        <w:numPr>
          <w:ilvl w:val="0"/>
          <w:numId w:val="1016"/>
        </w:numPr>
      </w:pPr>
      <w:r>
        <w:t xml:space="preserve">učeničkim refleksijama i vrednovanjem</w:t>
      </w:r>
    </w:p>
    <w:p>
      <w:pPr>
        <w:pStyle w:val="Compact"/>
        <w:numPr>
          <w:ilvl w:val="0"/>
          <w:numId w:val="1016"/>
        </w:numPr>
      </w:pPr>
      <w:r>
        <w:t xml:space="preserve">evidencijom sudjelovanja učenika.</w:t>
      </w:r>
    </w:p>
    <w:p>
      <w:pPr>
        <w:pStyle w:val="FirstParagraph"/>
      </w:pPr>
      <w:r>
        <w:t xml:space="preserve">Dokumentacija će služiti za praćenje napretka učenika, predstavljanje rada zadruge i planiranje budućih aktivnosti.</w:t>
      </w:r>
    </w:p>
    <w:p>
      <w:r>
        <w:pict>
          <v:rect style="width:0;height:1.5pt" o:hralign="center" o:hrstd="t" o:hr="t"/>
        </w:pict>
      </w:r>
    </w:p>
    <w:bookmarkEnd w:id="33"/>
    <w:bookmarkStart w:id="34" w:name="zaključak"/>
    <w:p>
      <w:pPr>
        <w:pStyle w:val="Heading1"/>
      </w:pPr>
      <w:r>
        <w:t xml:space="preserve">18. ZAKLJUČAK</w:t>
      </w:r>
    </w:p>
    <w:p>
      <w:pPr>
        <w:pStyle w:val="FirstParagraph"/>
      </w:pPr>
      <w:r>
        <w:t xml:space="preserve">Učenička zadruga „Kupusići“ svojim radom pruža učenicima mogućnost da</w:t>
      </w:r>
      <w:r>
        <w:t xml:space="preserve"> </w:t>
      </w:r>
      <w:r>
        <w:rPr>
          <w:b/>
          <w:bCs/>
        </w:rPr>
        <w:t xml:space="preserve">uče radeći, stvaraju, surađuju i razvijaju ideje</w:t>
      </w:r>
      <w:r>
        <w:t xml:space="preserve">. Praktičan i kreativan rad omogućuje povezivanje nastavnih sadržaja sa stvarnim životom te razvoj brojnih znanja, vještina i vrijednosti.</w:t>
      </w:r>
    </w:p>
    <w:p>
      <w:pPr>
        <w:pStyle w:val="BodyText"/>
      </w:pPr>
      <w:r>
        <w:t xml:space="preserve">Posebna vrijednost rada zadruge je u povezivanju</w:t>
      </w:r>
      <w:r>
        <w:t xml:space="preserve"> </w:t>
      </w:r>
      <w:r>
        <w:rPr>
          <w:b/>
          <w:bCs/>
        </w:rPr>
        <w:t xml:space="preserve">kreativnosti, ekologije, poduzetništva, tradicije i zajedništva</w:t>
      </w:r>
      <w:r>
        <w:t xml:space="preserve">. Kroz izradu proizvoda od novih i ponovno uporabljivih materijala učenici spoznaju da vlastitim znanjem, trudom i kreativnošću mogu stvoriti nešto novo i vrijedno.</w:t>
      </w:r>
    </w:p>
    <w:p>
      <w:pPr>
        <w:pStyle w:val="BodyText"/>
      </w:pPr>
      <w:r>
        <w:t xml:space="preserve">Zadruga će i u školskoj godini 2026./2027. nastojati biti mjesto</w:t>
      </w:r>
      <w:r>
        <w:t xml:space="preserve"> </w:t>
      </w:r>
      <w:r>
        <w:rPr>
          <w:b/>
          <w:bCs/>
        </w:rPr>
        <w:t xml:space="preserve">kreativnosti, suradnje, učenja, odgovornosti, veselja i ponosa na učenički rad</w:t>
      </w:r>
      <w:r>
        <w:t xml:space="preserve">, uz stalno razvijanje novih ideja i aktivnosti.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Voditeljica učeničke zadruge:</w:t>
      </w:r>
      <w:r>
        <w:br/>
      </w:r>
      <w:r>
        <w:t xml:space="preserve">Renata Viviora-Rous, učiteljica savjetnica</w:t>
      </w:r>
    </w:p>
    <w:p>
      <w:pPr>
        <w:pStyle w:val="BodyText"/>
      </w:pPr>
      <w:r>
        <w:rPr>
          <w:b/>
          <w:bCs/>
        </w:rPr>
        <w:t xml:space="preserve">Mjesto:</w:t>
      </w:r>
      <w:r>
        <w:t xml:space="preserve"> </w:t>
      </w:r>
      <w:r>
        <w:t xml:space="preserve">Čepin</w:t>
      </w:r>
      <w:r>
        <w:br/>
      </w:r>
      <w:r>
        <w:rPr>
          <w:b/>
          <w:bCs/>
        </w:rPr>
        <w:t xml:space="preserve">Školska godina:</w:t>
      </w:r>
      <w:r>
        <w:t xml:space="preserve"> </w:t>
      </w:r>
      <w:r>
        <w:t xml:space="preserve">2026./2027.</w:t>
      </w:r>
    </w:p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