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55" w:rsidRPr="00067722" w:rsidRDefault="00C40055" w:rsidP="00C40055">
      <w:pPr>
        <w:ind w:hanging="709"/>
        <w:rPr>
          <w:sz w:val="24"/>
          <w:szCs w:val="24"/>
        </w:rPr>
      </w:pPr>
      <w:bookmarkStart w:id="0" w:name="_GoBack"/>
      <w:bookmarkEnd w:id="0"/>
      <w:r w:rsidRPr="00067722">
        <w:rPr>
          <w:b/>
          <w:sz w:val="24"/>
          <w:szCs w:val="24"/>
        </w:rPr>
        <w:t>Graphicwindow.Width=500</w:t>
      </w:r>
      <w:r w:rsidRPr="00067722">
        <w:rPr>
          <w:sz w:val="24"/>
          <w:szCs w:val="24"/>
        </w:rPr>
        <w:t xml:space="preserve"> (širina prozora)</w:t>
      </w:r>
    </w:p>
    <w:p w:rsidR="00C40055" w:rsidRPr="00067722" w:rsidRDefault="00C40055" w:rsidP="00C40055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Graphicwindow.Height=500</w:t>
      </w:r>
      <w:r w:rsidRPr="00067722">
        <w:rPr>
          <w:sz w:val="24"/>
          <w:szCs w:val="24"/>
        </w:rPr>
        <w:t xml:space="preserve"> (visina prozora)</w:t>
      </w:r>
      <w:r w:rsidR="00F87F5D" w:rsidRPr="00067722">
        <w:rPr>
          <w:noProof/>
          <w:sz w:val="24"/>
          <w:szCs w:val="24"/>
          <w:lang w:eastAsia="hr-HR"/>
        </w:rPr>
        <w:t xml:space="preserve"> </w:t>
      </w:r>
    </w:p>
    <w:p w:rsidR="00C40055" w:rsidRPr="00067722" w:rsidRDefault="00C40055" w:rsidP="00C40055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Graphicwindow.PenColor=“boja“</w:t>
      </w:r>
      <w:r w:rsidR="00131226" w:rsidRPr="00067722">
        <w:rPr>
          <w:sz w:val="24"/>
          <w:szCs w:val="24"/>
        </w:rPr>
        <w:t xml:space="preserve"> </w:t>
      </w:r>
      <w:r w:rsidR="003446D1" w:rsidRPr="00067722">
        <w:rPr>
          <w:sz w:val="24"/>
          <w:szCs w:val="24"/>
        </w:rPr>
        <w:t xml:space="preserve"> (boja olovke)</w:t>
      </w:r>
    </w:p>
    <w:p w:rsidR="003446D1" w:rsidRPr="00067722" w:rsidRDefault="003446D1" w:rsidP="00C40055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Graphicwindow.PenWidth=5</w:t>
      </w:r>
      <w:r w:rsidRPr="00067722">
        <w:rPr>
          <w:sz w:val="24"/>
          <w:szCs w:val="24"/>
        </w:rPr>
        <w:t xml:space="preserve"> (debljina olovke)</w:t>
      </w:r>
    </w:p>
    <w:p w:rsidR="00B274ED" w:rsidRPr="00067722" w:rsidRDefault="00B274ED" w:rsidP="00B274ED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Graphicwindow.DrawLine (x1,y1,x2,y2)</w:t>
      </w:r>
      <w:r w:rsidR="00067722">
        <w:rPr>
          <w:b/>
          <w:sz w:val="24"/>
          <w:szCs w:val="24"/>
        </w:rPr>
        <w:t xml:space="preserve"> </w:t>
      </w:r>
      <w:r w:rsidR="00067722" w:rsidRPr="00067722">
        <w:rPr>
          <w:sz w:val="24"/>
          <w:szCs w:val="24"/>
        </w:rPr>
        <w:t>–crtanje linije</w:t>
      </w:r>
    </w:p>
    <w:p w:rsidR="00C40055" w:rsidRPr="00067722" w:rsidRDefault="00C40055" w:rsidP="00C40055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Graphicwindow.BrushColor=“boja“</w:t>
      </w:r>
      <w:r w:rsidR="00131226" w:rsidRPr="00067722">
        <w:rPr>
          <w:noProof/>
          <w:sz w:val="24"/>
          <w:szCs w:val="24"/>
        </w:rPr>
        <w:t xml:space="preserve"> </w:t>
      </w:r>
      <w:r w:rsidR="003446D1" w:rsidRPr="00067722">
        <w:rPr>
          <w:sz w:val="24"/>
          <w:szCs w:val="24"/>
        </w:rPr>
        <w:t>(boja ispune)</w:t>
      </w:r>
    </w:p>
    <w:p w:rsidR="00C40055" w:rsidRPr="00067722" w:rsidRDefault="00C40055" w:rsidP="00C40055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Graphicwindow.Draw</w:t>
      </w:r>
      <w:r w:rsidR="00067722" w:rsidRPr="00067722">
        <w:rPr>
          <w:b/>
          <w:sz w:val="24"/>
          <w:szCs w:val="24"/>
        </w:rPr>
        <w:t xml:space="preserve">Triangle </w:t>
      </w:r>
      <w:r w:rsidRPr="00067722">
        <w:rPr>
          <w:b/>
          <w:sz w:val="24"/>
          <w:szCs w:val="24"/>
        </w:rPr>
        <w:t>(x1,y1,</w:t>
      </w:r>
      <w:r w:rsidR="00067722" w:rsidRPr="00067722">
        <w:rPr>
          <w:b/>
          <w:sz w:val="24"/>
          <w:szCs w:val="24"/>
        </w:rPr>
        <w:t>x2,y2,x3,y3</w:t>
      </w:r>
      <w:r w:rsidRPr="00067722">
        <w:rPr>
          <w:b/>
          <w:sz w:val="24"/>
          <w:szCs w:val="24"/>
        </w:rPr>
        <w:t>)</w:t>
      </w:r>
      <w:r w:rsidR="00067722">
        <w:rPr>
          <w:sz w:val="24"/>
          <w:szCs w:val="24"/>
        </w:rPr>
        <w:t xml:space="preserve"> trokut-tri točke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Graphicwindow.FillTriangle</w:t>
      </w:r>
      <w:r w:rsidRPr="00067722">
        <w:rPr>
          <w:b/>
          <w:sz w:val="24"/>
          <w:szCs w:val="24"/>
        </w:rPr>
        <w:t xml:space="preserve"> (x1,y1,x2,y2,x3,y3)</w:t>
      </w:r>
      <w:r>
        <w:rPr>
          <w:sz w:val="24"/>
          <w:szCs w:val="24"/>
        </w:rPr>
        <w:t xml:space="preserve"> ispunjeni trokut-tri točke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Graphicwindow.DrawRectangle</w:t>
      </w:r>
      <w:r w:rsidRPr="00067722">
        <w:rPr>
          <w:b/>
          <w:sz w:val="24"/>
          <w:szCs w:val="24"/>
        </w:rPr>
        <w:t xml:space="preserve"> </w:t>
      </w:r>
      <w:r w:rsidRPr="00067722">
        <w:rPr>
          <w:b/>
          <w:sz w:val="24"/>
          <w:szCs w:val="24"/>
        </w:rPr>
        <w:t>(x1,y1,širina,visina)</w:t>
      </w:r>
      <w:r>
        <w:rPr>
          <w:sz w:val="24"/>
          <w:szCs w:val="24"/>
        </w:rPr>
        <w:t xml:space="preserve"> pravokutnik-početna točka-gornja lijeva i širina i visina pravokutnika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Graphicwindow.FillRectangle (x1,y1,širina,visina)</w:t>
      </w:r>
      <w:r w:rsidRPr="00067722">
        <w:rPr>
          <w:sz w:val="24"/>
          <w:szCs w:val="24"/>
        </w:rPr>
        <w:t xml:space="preserve"> </w:t>
      </w:r>
      <w:r>
        <w:rPr>
          <w:sz w:val="24"/>
          <w:szCs w:val="24"/>
        </w:rPr>
        <w:t>pravokutnik-početna točka-gornja lijeva i širina i visina pravokutnika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Graphicwindow.Draw</w:t>
      </w:r>
      <w:r w:rsidRPr="00067722">
        <w:rPr>
          <w:b/>
          <w:sz w:val="24"/>
          <w:szCs w:val="24"/>
        </w:rPr>
        <w:t xml:space="preserve">Ellipse </w:t>
      </w:r>
      <w:r w:rsidRPr="00067722">
        <w:rPr>
          <w:b/>
          <w:sz w:val="24"/>
          <w:szCs w:val="24"/>
        </w:rPr>
        <w:t>(x1,y1,širina,visina)</w:t>
      </w:r>
      <w:r w:rsidRPr="000677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krug (elipsa) crta se pomoću pravokutnika u kojem je krug upisan</w:t>
      </w:r>
    </w:p>
    <w:p w:rsid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 xml:space="preserve">Graphicwindow.FillEllipse </w:t>
      </w:r>
      <w:r w:rsidRPr="00067722">
        <w:rPr>
          <w:b/>
          <w:sz w:val="24"/>
          <w:szCs w:val="24"/>
        </w:rPr>
        <w:t xml:space="preserve"> (x1,y1,širina,visina)</w:t>
      </w:r>
      <w:r w:rsidRPr="000677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krug (elipsa) crta se pomoću pravokutnika u kojem je krug upisan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-871221</wp:posOffset>
                </wp:positionH>
                <wp:positionV relativeFrom="paragraph">
                  <wp:posOffset>1905</wp:posOffset>
                </wp:positionV>
                <wp:extent cx="7515225" cy="19050"/>
                <wp:effectExtent l="0" t="0" r="2857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1DCF" id="Ravni poveznik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.15pt" to="523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YrxQEAAM0DAAAOAAAAZHJzL2Uyb0RvYy54bWysU02P0zAQvSPxHyzfaT6k8hE13cOu4IKg&#10;WljuXmfcWNgeyzZJy69n7LQBAUICcbEy9rw3895Mdjcna9gEIWp0PW82NWfgJA7aHXv+8PH1s5ec&#10;xSTcIAw66PkZIr/ZP32ym30HLY5oBgiMSFzsZt/zMSXfVVWUI1gRN+jB0aPCYEWiMByrIYiZ2K2p&#10;2rp+Xs0YBh9QQox0e7c88n3hVwpkeq9UhMRMz6m3VM5Qzsd8Vvud6I5B+FHLSxviH7qwQjsqulLd&#10;iSTYl6B/obJaBoyo0kairVApLaFoIDVN/ZOaD6PwULSQOdGvNsX/RyvfTYfA9NDzljMnLI3oXkxO&#10;M48TfHX6M2uzR7OPHaXeukO4RNEfQhZ8UsEyZbT/ROMvFpAodioOn1eH4ZSYpMsX22bbtlvOJL01&#10;r+ptmUC10GQ6H2J6A2hZ/ui50S4bIDoxvY2JSlPqNYWC3NbSSPlKZwM52bh7UCSKCi4tlXWCWxPY&#10;JGgRhJTgUpOFEV/JzjCljVmBdSn7R+AlP0OhrNrfgFdEqYwurWCrHYbfVU+na8tqyb86sOjOFjzi&#10;cC4jKtbQzhSFl/3OS/ljXODf/8L9NwAAAP//AwBQSwMEFAAGAAgAAAAhAOxHxRDeAAAACAEAAA8A&#10;AABkcnMvZG93bnJldi54bWxMj0FLw0AQhe+C/2EZwYu0mzZSJWZTRNRDPbUq6G2SHZPQ7GzIbtP4&#10;752e6m0e7/Hme/l6cp0aaQitZwOLeQKKuPK25drAx/vL7B5UiMgWO89k4JcCrIvLixwz64+8pXEX&#10;ayUlHDI00MTYZ1qHqiGHYe57YvF+/OAwihxqbQc8Srnr9DJJVtphy/KhwZ6eGqr2u4Mz8B18eP7c&#10;lOPrfruZ8OYtLr8qa8z11fT4ACrSFM9hOOELOhTCVPoD26A6A7NFereUrIEU1MlPbldylaJT0EWu&#10;/w8o/gAAAP//AwBQSwECLQAUAAYACAAAACEAtoM4kv4AAADhAQAAEwAAAAAAAAAAAAAAAAAAAAAA&#10;W0NvbnRlbnRfVHlwZXNdLnhtbFBLAQItABQABgAIAAAAIQA4/SH/1gAAAJQBAAALAAAAAAAAAAAA&#10;AAAAAC8BAABfcmVscy8ucmVsc1BLAQItABQABgAIAAAAIQAsAvYrxQEAAM0DAAAOAAAAAAAAAAAA&#10;AAAAAC4CAABkcnMvZTJvRG9jLnhtbFBLAQItABQABgAIAAAAIQDsR8UQ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Graphicwindow.Width=500</w:t>
      </w:r>
      <w:r w:rsidRPr="00067722">
        <w:rPr>
          <w:sz w:val="24"/>
          <w:szCs w:val="24"/>
        </w:rPr>
        <w:t xml:space="preserve"> (širina prozora)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Graphicwindow.Height=500</w:t>
      </w:r>
      <w:r w:rsidRPr="00067722">
        <w:rPr>
          <w:sz w:val="24"/>
          <w:szCs w:val="24"/>
        </w:rPr>
        <w:t xml:space="preserve"> (visina prozora)</w:t>
      </w:r>
      <w:r w:rsidRPr="00067722">
        <w:rPr>
          <w:noProof/>
          <w:sz w:val="24"/>
          <w:szCs w:val="24"/>
          <w:lang w:eastAsia="hr-HR"/>
        </w:rPr>
        <w:t xml:space="preserve"> 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Graphicwindow.PenColor=“boja“</w:t>
      </w:r>
      <w:r w:rsidRPr="00067722">
        <w:rPr>
          <w:sz w:val="24"/>
          <w:szCs w:val="24"/>
        </w:rPr>
        <w:t xml:space="preserve">  (boja olovke)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Graphicwindow.PenWidth=5</w:t>
      </w:r>
      <w:r w:rsidRPr="00067722">
        <w:rPr>
          <w:sz w:val="24"/>
          <w:szCs w:val="24"/>
        </w:rPr>
        <w:t xml:space="preserve"> (debljina olovke)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Graphicwindow.DrawLine (x1,y1,x2,y2)</w:t>
      </w:r>
      <w:r>
        <w:rPr>
          <w:b/>
          <w:sz w:val="24"/>
          <w:szCs w:val="24"/>
        </w:rPr>
        <w:t xml:space="preserve"> </w:t>
      </w:r>
      <w:r w:rsidRPr="00067722">
        <w:rPr>
          <w:sz w:val="24"/>
          <w:szCs w:val="24"/>
        </w:rPr>
        <w:t>–crtanje linije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Graphicwindow.BrushColor=“boja“</w:t>
      </w:r>
      <w:r w:rsidRPr="00067722">
        <w:rPr>
          <w:noProof/>
          <w:sz w:val="24"/>
          <w:szCs w:val="24"/>
        </w:rPr>
        <w:t xml:space="preserve"> </w:t>
      </w:r>
      <w:r w:rsidRPr="00067722">
        <w:rPr>
          <w:sz w:val="24"/>
          <w:szCs w:val="24"/>
        </w:rPr>
        <w:t>(boja ispune)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Graphicwindow.DrawTriangle (x1,y1,x2,y2,x3,y3)</w:t>
      </w:r>
      <w:r>
        <w:rPr>
          <w:sz w:val="24"/>
          <w:szCs w:val="24"/>
        </w:rPr>
        <w:t xml:space="preserve"> trokut-tri točke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Graphicwindow.FillTriangle (x1,y1,x2,y2,x3,y3)</w:t>
      </w:r>
      <w:r>
        <w:rPr>
          <w:sz w:val="24"/>
          <w:szCs w:val="24"/>
        </w:rPr>
        <w:t xml:space="preserve"> ispunjeni trokut-tri točke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Graphicwindow.DrawRectangle (x1,y1,širina,visina)</w:t>
      </w:r>
      <w:r>
        <w:rPr>
          <w:sz w:val="24"/>
          <w:szCs w:val="24"/>
        </w:rPr>
        <w:t xml:space="preserve"> pravokutnik-početna točka-gornja lijeva i širina i visina pravokutnika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>Graphicwindow.FillRectangle (x1,y1,širina,visina)</w:t>
      </w:r>
      <w:r w:rsidRPr="00067722">
        <w:rPr>
          <w:sz w:val="24"/>
          <w:szCs w:val="24"/>
        </w:rPr>
        <w:t xml:space="preserve"> </w:t>
      </w:r>
      <w:r>
        <w:rPr>
          <w:sz w:val="24"/>
          <w:szCs w:val="24"/>
        </w:rPr>
        <w:t>pravokutnik-početna točka-gornja lijeva i širina i visina pravokutnika</w:t>
      </w:r>
    </w:p>
    <w:p w:rsidR="00067722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 xml:space="preserve">Graphicwindow.DrawEllipse (x1,y1,širina,visina) </w:t>
      </w:r>
      <w:r>
        <w:rPr>
          <w:sz w:val="24"/>
          <w:szCs w:val="24"/>
        </w:rPr>
        <w:t>krug (elipsa) crta se pomoću pravokutnika u kojem je krug upisan</w:t>
      </w:r>
    </w:p>
    <w:p w:rsidR="00C40055" w:rsidRPr="00067722" w:rsidRDefault="00067722" w:rsidP="00067722">
      <w:pPr>
        <w:ind w:hanging="709"/>
        <w:rPr>
          <w:sz w:val="24"/>
          <w:szCs w:val="24"/>
        </w:rPr>
      </w:pPr>
      <w:r w:rsidRPr="00067722">
        <w:rPr>
          <w:b/>
          <w:sz w:val="24"/>
          <w:szCs w:val="24"/>
        </w:rPr>
        <w:t xml:space="preserve">Graphicwindow.FillEllipse  (x1,y1,širina,visina) </w:t>
      </w:r>
      <w:r>
        <w:rPr>
          <w:sz w:val="24"/>
          <w:szCs w:val="24"/>
        </w:rPr>
        <w:t>krug (elipsa) crta se pomoću pravokutnika u kojem je krug upisan</w:t>
      </w:r>
    </w:p>
    <w:sectPr w:rsidR="00C40055" w:rsidRPr="00067722" w:rsidSect="00067722">
      <w:pgSz w:w="11906" w:h="16838"/>
      <w:pgMar w:top="1103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55"/>
    <w:rsid w:val="00067722"/>
    <w:rsid w:val="00131226"/>
    <w:rsid w:val="003446D1"/>
    <w:rsid w:val="003719FF"/>
    <w:rsid w:val="00474A9B"/>
    <w:rsid w:val="00491667"/>
    <w:rsid w:val="00766FEA"/>
    <w:rsid w:val="00A1174A"/>
    <w:rsid w:val="00AB3E95"/>
    <w:rsid w:val="00B274ED"/>
    <w:rsid w:val="00C40055"/>
    <w:rsid w:val="00C62A4B"/>
    <w:rsid w:val="00F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12C3"/>
  <w15:chartTrackingRefBased/>
  <w15:docId w15:val="{5DF63709-DD16-4F4A-B932-9A7A7B43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Jurić Babaja</cp:lastModifiedBy>
  <cp:revision>2</cp:revision>
  <cp:lastPrinted>2016-10-17T09:29:00Z</cp:lastPrinted>
  <dcterms:created xsi:type="dcterms:W3CDTF">2016-10-17T09:37:00Z</dcterms:created>
  <dcterms:modified xsi:type="dcterms:W3CDTF">2016-10-17T09:37:00Z</dcterms:modified>
</cp:coreProperties>
</file>